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E78" w:rsidRDefault="00011FA5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9024" behindDoc="1" locked="0" layoutInCell="0" allowOverlap="1">
            <wp:simplePos x="0" y="0"/>
            <wp:positionH relativeFrom="page">
              <wp:posOffset>617855</wp:posOffset>
            </wp:positionH>
            <wp:positionV relativeFrom="page">
              <wp:posOffset>432435</wp:posOffset>
            </wp:positionV>
            <wp:extent cx="6573520" cy="44272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520" cy="442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17E78" w:rsidRDefault="00917E78">
      <w:pPr>
        <w:spacing w:line="200" w:lineRule="exact"/>
        <w:rPr>
          <w:sz w:val="24"/>
          <w:szCs w:val="24"/>
        </w:rPr>
      </w:pPr>
    </w:p>
    <w:p w:rsidR="00917E78" w:rsidRDefault="00917E78">
      <w:pPr>
        <w:spacing w:line="200" w:lineRule="exact"/>
        <w:rPr>
          <w:sz w:val="24"/>
          <w:szCs w:val="24"/>
        </w:rPr>
      </w:pPr>
    </w:p>
    <w:p w:rsidR="00917E78" w:rsidRDefault="00917E78">
      <w:pPr>
        <w:spacing w:line="200" w:lineRule="exact"/>
        <w:rPr>
          <w:sz w:val="24"/>
          <w:szCs w:val="24"/>
        </w:rPr>
      </w:pPr>
    </w:p>
    <w:p w:rsidR="00917E78" w:rsidRDefault="00917E78">
      <w:pPr>
        <w:spacing w:line="200" w:lineRule="exact"/>
        <w:rPr>
          <w:sz w:val="24"/>
          <w:szCs w:val="24"/>
        </w:rPr>
      </w:pPr>
    </w:p>
    <w:p w:rsidR="00917E78" w:rsidRDefault="00917E78">
      <w:pPr>
        <w:spacing w:line="200" w:lineRule="exact"/>
        <w:rPr>
          <w:sz w:val="24"/>
          <w:szCs w:val="24"/>
        </w:rPr>
      </w:pPr>
    </w:p>
    <w:p w:rsidR="00917E78" w:rsidRDefault="00917E78">
      <w:pPr>
        <w:spacing w:line="200" w:lineRule="exact"/>
        <w:rPr>
          <w:sz w:val="24"/>
          <w:szCs w:val="24"/>
        </w:rPr>
      </w:pPr>
    </w:p>
    <w:p w:rsidR="00917E78" w:rsidRDefault="00917E78">
      <w:pPr>
        <w:spacing w:line="200" w:lineRule="exact"/>
        <w:rPr>
          <w:sz w:val="24"/>
          <w:szCs w:val="24"/>
        </w:rPr>
      </w:pPr>
    </w:p>
    <w:p w:rsidR="00917E78" w:rsidRDefault="00917E78">
      <w:pPr>
        <w:spacing w:line="200" w:lineRule="exact"/>
        <w:rPr>
          <w:sz w:val="24"/>
          <w:szCs w:val="24"/>
        </w:rPr>
      </w:pPr>
    </w:p>
    <w:p w:rsidR="00917E78" w:rsidRDefault="00917E78">
      <w:pPr>
        <w:spacing w:line="200" w:lineRule="exact"/>
        <w:rPr>
          <w:sz w:val="24"/>
          <w:szCs w:val="24"/>
        </w:rPr>
      </w:pPr>
    </w:p>
    <w:p w:rsidR="00917E78" w:rsidRDefault="00917E78">
      <w:pPr>
        <w:spacing w:line="200" w:lineRule="exact"/>
        <w:rPr>
          <w:sz w:val="24"/>
          <w:szCs w:val="24"/>
        </w:rPr>
      </w:pPr>
    </w:p>
    <w:p w:rsidR="00917E78" w:rsidRDefault="00917E78">
      <w:pPr>
        <w:spacing w:line="200" w:lineRule="exact"/>
        <w:rPr>
          <w:sz w:val="24"/>
          <w:szCs w:val="24"/>
        </w:rPr>
      </w:pPr>
    </w:p>
    <w:p w:rsidR="00917E78" w:rsidRDefault="00917E78">
      <w:pPr>
        <w:spacing w:line="200" w:lineRule="exact"/>
        <w:rPr>
          <w:sz w:val="24"/>
          <w:szCs w:val="24"/>
        </w:rPr>
      </w:pPr>
    </w:p>
    <w:p w:rsidR="00917E78" w:rsidRDefault="00917E78">
      <w:pPr>
        <w:spacing w:line="200" w:lineRule="exact"/>
        <w:rPr>
          <w:sz w:val="24"/>
          <w:szCs w:val="24"/>
        </w:rPr>
      </w:pPr>
    </w:p>
    <w:p w:rsidR="00917E78" w:rsidRDefault="00917E78">
      <w:pPr>
        <w:spacing w:line="200" w:lineRule="exact"/>
        <w:rPr>
          <w:sz w:val="24"/>
          <w:szCs w:val="24"/>
        </w:rPr>
      </w:pPr>
    </w:p>
    <w:p w:rsidR="00917E78" w:rsidRDefault="00917E78">
      <w:pPr>
        <w:spacing w:line="200" w:lineRule="exact"/>
        <w:rPr>
          <w:sz w:val="24"/>
          <w:szCs w:val="24"/>
        </w:rPr>
      </w:pPr>
    </w:p>
    <w:p w:rsidR="00917E78" w:rsidRDefault="00917E78">
      <w:pPr>
        <w:spacing w:line="200" w:lineRule="exact"/>
        <w:rPr>
          <w:sz w:val="24"/>
          <w:szCs w:val="24"/>
        </w:rPr>
      </w:pPr>
    </w:p>
    <w:p w:rsidR="00917E78" w:rsidRDefault="00917E78">
      <w:pPr>
        <w:spacing w:line="200" w:lineRule="exact"/>
        <w:rPr>
          <w:sz w:val="24"/>
          <w:szCs w:val="24"/>
        </w:rPr>
      </w:pPr>
    </w:p>
    <w:p w:rsidR="00917E78" w:rsidRDefault="00917E78">
      <w:pPr>
        <w:spacing w:line="200" w:lineRule="exact"/>
        <w:rPr>
          <w:sz w:val="24"/>
          <w:szCs w:val="24"/>
        </w:rPr>
      </w:pPr>
    </w:p>
    <w:p w:rsidR="00917E78" w:rsidRDefault="00917E78">
      <w:pPr>
        <w:spacing w:line="200" w:lineRule="exact"/>
        <w:rPr>
          <w:sz w:val="24"/>
          <w:szCs w:val="24"/>
        </w:rPr>
      </w:pPr>
    </w:p>
    <w:p w:rsidR="00917E78" w:rsidRDefault="00917E78">
      <w:pPr>
        <w:spacing w:line="200" w:lineRule="exact"/>
        <w:rPr>
          <w:sz w:val="24"/>
          <w:szCs w:val="24"/>
        </w:rPr>
      </w:pPr>
    </w:p>
    <w:p w:rsidR="00917E78" w:rsidRDefault="00917E78">
      <w:pPr>
        <w:spacing w:line="200" w:lineRule="exact"/>
        <w:rPr>
          <w:sz w:val="24"/>
          <w:szCs w:val="24"/>
        </w:rPr>
      </w:pPr>
    </w:p>
    <w:p w:rsidR="00917E78" w:rsidRDefault="00917E78">
      <w:pPr>
        <w:spacing w:line="200" w:lineRule="exact"/>
        <w:rPr>
          <w:sz w:val="24"/>
          <w:szCs w:val="24"/>
        </w:rPr>
      </w:pPr>
    </w:p>
    <w:p w:rsidR="00917E78" w:rsidRDefault="00917E78">
      <w:pPr>
        <w:spacing w:line="200" w:lineRule="exact"/>
        <w:rPr>
          <w:sz w:val="24"/>
          <w:szCs w:val="24"/>
        </w:rPr>
      </w:pPr>
    </w:p>
    <w:p w:rsidR="00917E78" w:rsidRDefault="00917E78">
      <w:pPr>
        <w:spacing w:line="200" w:lineRule="exact"/>
        <w:rPr>
          <w:sz w:val="24"/>
          <w:szCs w:val="24"/>
        </w:rPr>
      </w:pPr>
    </w:p>
    <w:p w:rsidR="00917E78" w:rsidRDefault="00917E78">
      <w:pPr>
        <w:spacing w:line="348" w:lineRule="exact"/>
        <w:rPr>
          <w:sz w:val="24"/>
          <w:szCs w:val="24"/>
        </w:rPr>
      </w:pPr>
    </w:p>
    <w:p w:rsidR="00917E78" w:rsidRDefault="00011FA5">
      <w:pPr>
        <w:ind w:left="1300"/>
        <w:rPr>
          <w:sz w:val="20"/>
          <w:szCs w:val="20"/>
        </w:rPr>
      </w:pPr>
      <w:r>
        <w:rPr>
          <w:rFonts w:ascii="Verdana" w:eastAsia="Verdana" w:hAnsi="Verdana" w:cs="Verdana"/>
          <w:color w:val="FFFFFF"/>
          <w:sz w:val="52"/>
          <w:szCs w:val="52"/>
        </w:rPr>
        <w:t>Знания ценой в жизнь</w:t>
      </w:r>
    </w:p>
    <w:p w:rsidR="00917E78" w:rsidRDefault="00917E78">
      <w:pPr>
        <w:spacing w:line="200" w:lineRule="exact"/>
        <w:rPr>
          <w:sz w:val="24"/>
          <w:szCs w:val="24"/>
        </w:rPr>
      </w:pPr>
    </w:p>
    <w:p w:rsidR="00917E78" w:rsidRDefault="00917E78">
      <w:pPr>
        <w:spacing w:line="290" w:lineRule="exact"/>
        <w:rPr>
          <w:sz w:val="24"/>
          <w:szCs w:val="24"/>
        </w:rPr>
      </w:pPr>
    </w:p>
    <w:p w:rsidR="00917E78" w:rsidRDefault="00011FA5">
      <w:pPr>
        <w:spacing w:line="276" w:lineRule="auto"/>
        <w:rPr>
          <w:sz w:val="20"/>
          <w:szCs w:val="20"/>
        </w:rPr>
      </w:pPr>
      <w:bookmarkStart w:id="0" w:name="_GoBack"/>
      <w:r>
        <w:rPr>
          <w:rFonts w:ascii="Verdana" w:eastAsia="Verdana" w:hAnsi="Verdana" w:cs="Verdana"/>
          <w:color w:val="FF0000"/>
          <w:sz w:val="40"/>
          <w:szCs w:val="40"/>
        </w:rPr>
        <w:t>Железная дорога является зоной повышенной опасности</w:t>
      </w:r>
      <w:bookmarkEnd w:id="0"/>
      <w:r>
        <w:rPr>
          <w:rFonts w:ascii="Verdana" w:eastAsia="Verdana" w:hAnsi="Verdana" w:cs="Verdana"/>
          <w:color w:val="FF0000"/>
          <w:sz w:val="40"/>
          <w:szCs w:val="40"/>
        </w:rPr>
        <w:t>.</w:t>
      </w:r>
    </w:p>
    <w:p w:rsidR="00917E78" w:rsidRDefault="00917E78">
      <w:pPr>
        <w:spacing w:line="203" w:lineRule="exact"/>
        <w:rPr>
          <w:sz w:val="24"/>
          <w:szCs w:val="24"/>
        </w:rPr>
      </w:pPr>
    </w:p>
    <w:p w:rsidR="00917E78" w:rsidRDefault="00011FA5">
      <w:pPr>
        <w:spacing w:line="275" w:lineRule="auto"/>
        <w:ind w:right="360"/>
        <w:rPr>
          <w:sz w:val="20"/>
          <w:szCs w:val="20"/>
        </w:rPr>
      </w:pPr>
      <w:r>
        <w:rPr>
          <w:rFonts w:ascii="Verdana" w:eastAsia="Verdana" w:hAnsi="Verdana" w:cs="Verdana"/>
          <w:sz w:val="36"/>
          <w:szCs w:val="36"/>
        </w:rPr>
        <w:t xml:space="preserve">Находясь на территории железнодорожного транспорта , необходимо знать и неукоснительно соблюдать правила безопасного поведения. Быть предельно </w:t>
      </w:r>
      <w:r>
        <w:rPr>
          <w:rFonts w:ascii="Verdana" w:eastAsia="Verdana" w:hAnsi="Verdana" w:cs="Verdana"/>
          <w:sz w:val="36"/>
          <w:szCs w:val="36"/>
        </w:rPr>
        <w:t>бдительным самому и внимательным к окружающим, не допускать не обдуманных поступков.</w:t>
      </w:r>
    </w:p>
    <w:p w:rsidR="00917E78" w:rsidRDefault="00917E78">
      <w:pPr>
        <w:spacing w:line="200" w:lineRule="exact"/>
        <w:rPr>
          <w:sz w:val="24"/>
          <w:szCs w:val="24"/>
        </w:rPr>
      </w:pPr>
    </w:p>
    <w:p w:rsidR="00917E78" w:rsidRDefault="00917E78">
      <w:pPr>
        <w:spacing w:line="200" w:lineRule="exact"/>
        <w:rPr>
          <w:sz w:val="24"/>
          <w:szCs w:val="24"/>
        </w:rPr>
      </w:pPr>
    </w:p>
    <w:p w:rsidR="00917E78" w:rsidRDefault="00917E78">
      <w:pPr>
        <w:spacing w:line="200" w:lineRule="exact"/>
        <w:rPr>
          <w:sz w:val="24"/>
          <w:szCs w:val="24"/>
        </w:rPr>
      </w:pPr>
    </w:p>
    <w:p w:rsidR="00917E78" w:rsidRDefault="00917E78">
      <w:pPr>
        <w:spacing w:line="312" w:lineRule="exact"/>
        <w:rPr>
          <w:sz w:val="24"/>
          <w:szCs w:val="24"/>
        </w:rPr>
      </w:pPr>
    </w:p>
    <w:p w:rsidR="00917E78" w:rsidRDefault="00011FA5">
      <w:pPr>
        <w:spacing w:line="276" w:lineRule="auto"/>
        <w:ind w:right="700"/>
        <w:rPr>
          <w:sz w:val="20"/>
          <w:szCs w:val="20"/>
        </w:rPr>
      </w:pPr>
      <w:r>
        <w:rPr>
          <w:rFonts w:ascii="Verdana" w:eastAsia="Verdana" w:hAnsi="Verdana" w:cs="Verdana"/>
          <w:color w:val="FF0000"/>
          <w:sz w:val="40"/>
          <w:szCs w:val="40"/>
        </w:rPr>
        <w:t>Помните, что платой за беспечность может стать ваша жизнь и здоровье!</w:t>
      </w:r>
    </w:p>
    <w:p w:rsidR="00917E78" w:rsidRDefault="00011FA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0048" behindDoc="1" locked="0" layoutInCell="0" allowOverlap="1">
            <wp:simplePos x="0" y="0"/>
            <wp:positionH relativeFrom="column">
              <wp:posOffset>4952365</wp:posOffset>
            </wp:positionH>
            <wp:positionV relativeFrom="paragraph">
              <wp:posOffset>327660</wp:posOffset>
            </wp:positionV>
            <wp:extent cx="1593215" cy="8940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15" cy="89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17E78" w:rsidRDefault="00917E78">
      <w:pPr>
        <w:spacing w:line="200" w:lineRule="exact"/>
        <w:rPr>
          <w:sz w:val="24"/>
          <w:szCs w:val="24"/>
        </w:rPr>
      </w:pPr>
    </w:p>
    <w:p w:rsidR="00917E78" w:rsidRDefault="00917E78">
      <w:pPr>
        <w:spacing w:line="200" w:lineRule="exact"/>
        <w:rPr>
          <w:sz w:val="24"/>
          <w:szCs w:val="24"/>
        </w:rPr>
      </w:pPr>
    </w:p>
    <w:p w:rsidR="00917E78" w:rsidRDefault="00917E78">
      <w:pPr>
        <w:spacing w:line="200" w:lineRule="exact"/>
        <w:rPr>
          <w:sz w:val="24"/>
          <w:szCs w:val="24"/>
        </w:rPr>
      </w:pPr>
    </w:p>
    <w:p w:rsidR="00917E78" w:rsidRDefault="00917E78">
      <w:pPr>
        <w:spacing w:line="285" w:lineRule="exact"/>
        <w:rPr>
          <w:sz w:val="24"/>
          <w:szCs w:val="24"/>
        </w:rPr>
      </w:pPr>
    </w:p>
    <w:p w:rsidR="00917E78" w:rsidRDefault="00011FA5">
      <w:pPr>
        <w:spacing w:line="275" w:lineRule="auto"/>
        <w:ind w:left="100" w:right="3040" w:hanging="112"/>
        <w:rPr>
          <w:sz w:val="20"/>
          <w:szCs w:val="20"/>
        </w:rPr>
      </w:pPr>
      <w:r>
        <w:rPr>
          <w:rFonts w:ascii="Verdana" w:eastAsia="Verdana" w:hAnsi="Verdana" w:cs="Verdana"/>
          <w:sz w:val="32"/>
          <w:szCs w:val="32"/>
        </w:rPr>
        <w:t>Восточно-Сибирская железная дорога – филиал ОАО «РЖД»</w:t>
      </w:r>
    </w:p>
    <w:p w:rsidR="00917E78" w:rsidRDefault="00917E78">
      <w:pPr>
        <w:sectPr w:rsidR="00917E78">
          <w:pgSz w:w="11900" w:h="16838"/>
          <w:pgMar w:top="1440" w:right="1026" w:bottom="210" w:left="1140" w:header="0" w:footer="0" w:gutter="0"/>
          <w:cols w:space="720" w:equalWidth="0">
            <w:col w:w="9740"/>
          </w:cols>
        </w:sectPr>
      </w:pPr>
    </w:p>
    <w:p w:rsidR="00917E78" w:rsidRDefault="00011FA5">
      <w:pPr>
        <w:rPr>
          <w:sz w:val="20"/>
          <w:szCs w:val="20"/>
        </w:rPr>
      </w:pPr>
      <w:r>
        <w:rPr>
          <w:rFonts w:ascii="Verdana" w:eastAsia="Verdana" w:hAnsi="Verdana" w:cs="Verdana"/>
          <w:b/>
          <w:bCs/>
          <w:sz w:val="40"/>
          <w:szCs w:val="40"/>
        </w:rPr>
        <w:lastRenderedPageBreak/>
        <w:t>Статистика</w:t>
      </w:r>
    </w:p>
    <w:p w:rsidR="00917E78" w:rsidRDefault="00011FA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1072" behindDoc="1" locked="0" layoutInCell="0" allowOverlap="1">
            <wp:simplePos x="0" y="0"/>
            <wp:positionH relativeFrom="column">
              <wp:posOffset>-537845</wp:posOffset>
            </wp:positionH>
            <wp:positionV relativeFrom="paragraph">
              <wp:posOffset>49530</wp:posOffset>
            </wp:positionV>
            <wp:extent cx="3977640" cy="265811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640" cy="2658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17E78" w:rsidRDefault="00917E78">
      <w:pPr>
        <w:spacing w:line="255" w:lineRule="exact"/>
        <w:rPr>
          <w:sz w:val="20"/>
          <w:szCs w:val="20"/>
        </w:rPr>
      </w:pPr>
    </w:p>
    <w:p w:rsidR="00917E78" w:rsidRDefault="00011FA5">
      <w:pPr>
        <w:ind w:left="5520"/>
        <w:rPr>
          <w:sz w:val="20"/>
          <w:szCs w:val="20"/>
        </w:rPr>
      </w:pPr>
      <w:r>
        <w:rPr>
          <w:rFonts w:ascii="Verdana" w:eastAsia="Verdana" w:hAnsi="Verdana" w:cs="Verdana"/>
          <w:color w:val="1F497D"/>
          <w:sz w:val="36"/>
          <w:szCs w:val="36"/>
        </w:rPr>
        <w:t xml:space="preserve">85,5 тыс. км </w:t>
      </w:r>
      <w:r>
        <w:rPr>
          <w:rFonts w:ascii="Verdana" w:eastAsia="Verdana" w:hAnsi="Verdana" w:cs="Verdana"/>
          <w:color w:val="1F497D"/>
          <w:sz w:val="28"/>
          <w:szCs w:val="28"/>
        </w:rPr>
        <w:t>общая</w:t>
      </w:r>
    </w:p>
    <w:p w:rsidR="00917E78" w:rsidRDefault="00917E78">
      <w:pPr>
        <w:spacing w:line="64" w:lineRule="exact"/>
        <w:rPr>
          <w:sz w:val="20"/>
          <w:szCs w:val="20"/>
        </w:rPr>
      </w:pPr>
    </w:p>
    <w:p w:rsidR="00917E78" w:rsidRDefault="00011FA5">
      <w:pPr>
        <w:ind w:left="5520"/>
        <w:rPr>
          <w:sz w:val="20"/>
          <w:szCs w:val="20"/>
        </w:rPr>
      </w:pPr>
      <w:r>
        <w:rPr>
          <w:rFonts w:ascii="Verdana" w:eastAsia="Verdana" w:hAnsi="Verdana" w:cs="Verdana"/>
          <w:color w:val="1F497D"/>
          <w:sz w:val="28"/>
          <w:szCs w:val="28"/>
        </w:rPr>
        <w:t>протяженность</w:t>
      </w:r>
    </w:p>
    <w:p w:rsidR="00917E78" w:rsidRDefault="00917E78">
      <w:pPr>
        <w:spacing w:line="51" w:lineRule="exact"/>
        <w:rPr>
          <w:sz w:val="20"/>
          <w:szCs w:val="20"/>
        </w:rPr>
      </w:pPr>
    </w:p>
    <w:p w:rsidR="00917E78" w:rsidRDefault="00011FA5">
      <w:pPr>
        <w:ind w:left="5520"/>
        <w:rPr>
          <w:sz w:val="20"/>
          <w:szCs w:val="20"/>
        </w:rPr>
      </w:pPr>
      <w:r>
        <w:rPr>
          <w:rFonts w:ascii="Verdana" w:eastAsia="Verdana" w:hAnsi="Verdana" w:cs="Verdana"/>
          <w:color w:val="1F497D"/>
          <w:sz w:val="27"/>
          <w:szCs w:val="27"/>
        </w:rPr>
        <w:t>железнодорожной магистрали</w:t>
      </w:r>
    </w:p>
    <w:p w:rsidR="00917E78" w:rsidRDefault="00917E78">
      <w:pPr>
        <w:spacing w:line="65" w:lineRule="exact"/>
        <w:rPr>
          <w:sz w:val="20"/>
          <w:szCs w:val="20"/>
        </w:rPr>
      </w:pPr>
    </w:p>
    <w:p w:rsidR="00917E78" w:rsidRDefault="00011FA5">
      <w:pPr>
        <w:ind w:left="5520"/>
        <w:rPr>
          <w:sz w:val="20"/>
          <w:szCs w:val="20"/>
        </w:rPr>
      </w:pPr>
      <w:r>
        <w:rPr>
          <w:rFonts w:ascii="Verdana" w:eastAsia="Verdana" w:hAnsi="Verdana" w:cs="Verdana"/>
          <w:color w:val="1F497D"/>
          <w:sz w:val="28"/>
          <w:szCs w:val="28"/>
        </w:rPr>
        <w:t>ОАО «РЖД»</w:t>
      </w:r>
    </w:p>
    <w:p w:rsidR="00917E78" w:rsidRDefault="00917E78">
      <w:pPr>
        <w:spacing w:line="252" w:lineRule="exact"/>
        <w:rPr>
          <w:sz w:val="20"/>
          <w:szCs w:val="20"/>
        </w:rPr>
      </w:pPr>
    </w:p>
    <w:p w:rsidR="00917E78" w:rsidRDefault="00011FA5">
      <w:pPr>
        <w:spacing w:line="237" w:lineRule="auto"/>
        <w:ind w:left="5520"/>
        <w:rPr>
          <w:sz w:val="20"/>
          <w:szCs w:val="20"/>
        </w:rPr>
      </w:pPr>
      <w:r>
        <w:rPr>
          <w:rFonts w:ascii="Verdana" w:eastAsia="Verdana" w:hAnsi="Verdana" w:cs="Verdana"/>
          <w:color w:val="1F497D"/>
          <w:sz w:val="35"/>
          <w:szCs w:val="35"/>
        </w:rPr>
        <w:t xml:space="preserve">3876 км </w:t>
      </w:r>
      <w:r>
        <w:rPr>
          <w:rFonts w:ascii="Verdana" w:eastAsia="Verdana" w:hAnsi="Verdana" w:cs="Verdana"/>
          <w:color w:val="1F497D"/>
          <w:sz w:val="27"/>
          <w:szCs w:val="27"/>
        </w:rPr>
        <w:t>протяженность</w:t>
      </w:r>
      <w:r>
        <w:rPr>
          <w:rFonts w:ascii="Verdana" w:eastAsia="Verdana" w:hAnsi="Verdana" w:cs="Verdana"/>
          <w:color w:val="1F497D"/>
          <w:sz w:val="35"/>
          <w:szCs w:val="35"/>
        </w:rPr>
        <w:t xml:space="preserve"> </w:t>
      </w:r>
      <w:r>
        <w:rPr>
          <w:rFonts w:ascii="Verdana" w:eastAsia="Verdana" w:hAnsi="Verdana" w:cs="Verdana"/>
          <w:color w:val="1F497D"/>
          <w:sz w:val="27"/>
          <w:szCs w:val="27"/>
        </w:rPr>
        <w:t>железнодорожной магистрали</w:t>
      </w:r>
    </w:p>
    <w:p w:rsidR="00917E78" w:rsidRDefault="00917E78">
      <w:pPr>
        <w:spacing w:line="53" w:lineRule="exact"/>
        <w:rPr>
          <w:sz w:val="20"/>
          <w:szCs w:val="20"/>
        </w:rPr>
      </w:pPr>
    </w:p>
    <w:p w:rsidR="00917E78" w:rsidRDefault="00011FA5">
      <w:pPr>
        <w:ind w:left="5520"/>
        <w:rPr>
          <w:sz w:val="20"/>
          <w:szCs w:val="20"/>
        </w:rPr>
      </w:pPr>
      <w:r>
        <w:rPr>
          <w:rFonts w:ascii="Verdana" w:eastAsia="Verdana" w:hAnsi="Verdana" w:cs="Verdana"/>
          <w:color w:val="1F497D"/>
          <w:sz w:val="28"/>
          <w:szCs w:val="28"/>
        </w:rPr>
        <w:t>ВСЖД</w:t>
      </w:r>
    </w:p>
    <w:p w:rsidR="00917E78" w:rsidRDefault="00011FA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2096" behindDoc="1" locked="0" layoutInCell="0" allowOverlap="1">
            <wp:simplePos x="0" y="0"/>
            <wp:positionH relativeFrom="column">
              <wp:posOffset>3082925</wp:posOffset>
            </wp:positionH>
            <wp:positionV relativeFrom="paragraph">
              <wp:posOffset>556895</wp:posOffset>
            </wp:positionV>
            <wp:extent cx="3265170" cy="212534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170" cy="2125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14" w:lineRule="exact"/>
        <w:rPr>
          <w:sz w:val="20"/>
          <w:szCs w:val="20"/>
        </w:rPr>
      </w:pPr>
    </w:p>
    <w:p w:rsidR="00917E78" w:rsidRDefault="00011FA5">
      <w:pPr>
        <w:rPr>
          <w:sz w:val="20"/>
          <w:szCs w:val="20"/>
        </w:rPr>
      </w:pPr>
      <w:r>
        <w:rPr>
          <w:rFonts w:ascii="Verdana" w:eastAsia="Verdana" w:hAnsi="Verdana" w:cs="Verdana"/>
          <w:color w:val="1F497D"/>
          <w:sz w:val="28"/>
          <w:szCs w:val="28"/>
        </w:rPr>
        <w:t>Ежегодно «Российские железные</w:t>
      </w:r>
    </w:p>
    <w:p w:rsidR="00917E78" w:rsidRDefault="00917E78">
      <w:pPr>
        <w:spacing w:line="51" w:lineRule="exact"/>
        <w:rPr>
          <w:sz w:val="20"/>
          <w:szCs w:val="20"/>
        </w:rPr>
      </w:pPr>
    </w:p>
    <w:p w:rsidR="00917E78" w:rsidRDefault="00011FA5">
      <w:pPr>
        <w:rPr>
          <w:sz w:val="20"/>
          <w:szCs w:val="20"/>
        </w:rPr>
      </w:pPr>
      <w:r>
        <w:rPr>
          <w:rFonts w:ascii="Verdana" w:eastAsia="Verdana" w:hAnsi="Verdana" w:cs="Verdana"/>
          <w:color w:val="1F497D"/>
          <w:sz w:val="28"/>
          <w:szCs w:val="28"/>
        </w:rPr>
        <w:t>дороги» перевозят более</w:t>
      </w:r>
    </w:p>
    <w:p w:rsidR="00917E78" w:rsidRDefault="00917E78">
      <w:pPr>
        <w:spacing w:line="250" w:lineRule="exact"/>
        <w:rPr>
          <w:sz w:val="20"/>
          <w:szCs w:val="20"/>
        </w:rPr>
      </w:pPr>
    </w:p>
    <w:p w:rsidR="00917E78" w:rsidRDefault="00011FA5">
      <w:pPr>
        <w:rPr>
          <w:sz w:val="20"/>
          <w:szCs w:val="20"/>
        </w:rPr>
      </w:pPr>
      <w:r>
        <w:rPr>
          <w:rFonts w:ascii="Verdana" w:eastAsia="Verdana" w:hAnsi="Verdana" w:cs="Verdana"/>
          <w:color w:val="1F497D"/>
          <w:sz w:val="36"/>
          <w:szCs w:val="36"/>
        </w:rPr>
        <w:t>1,2 млрд человек</w:t>
      </w:r>
    </w:p>
    <w:p w:rsidR="00917E78" w:rsidRDefault="00917E78">
      <w:pPr>
        <w:spacing w:line="266" w:lineRule="exact"/>
        <w:rPr>
          <w:sz w:val="20"/>
          <w:szCs w:val="20"/>
        </w:rPr>
      </w:pPr>
    </w:p>
    <w:p w:rsidR="00917E78" w:rsidRDefault="00011FA5">
      <w:pPr>
        <w:rPr>
          <w:sz w:val="20"/>
          <w:szCs w:val="20"/>
        </w:rPr>
      </w:pPr>
      <w:r>
        <w:rPr>
          <w:rFonts w:ascii="Verdana" w:eastAsia="Verdana" w:hAnsi="Verdana" w:cs="Verdana"/>
          <w:color w:val="1F497D"/>
          <w:sz w:val="36"/>
          <w:szCs w:val="36"/>
        </w:rPr>
        <w:t>1,3 млрд тонн груза</w:t>
      </w: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25" w:lineRule="exact"/>
        <w:rPr>
          <w:sz w:val="20"/>
          <w:szCs w:val="20"/>
        </w:rPr>
      </w:pPr>
    </w:p>
    <w:p w:rsidR="00917E78" w:rsidRDefault="00011FA5">
      <w:pPr>
        <w:rPr>
          <w:sz w:val="20"/>
          <w:szCs w:val="20"/>
        </w:rPr>
      </w:pPr>
      <w:r>
        <w:rPr>
          <w:rFonts w:ascii="Verdana" w:eastAsia="Verdana" w:hAnsi="Verdana" w:cs="Verdana"/>
          <w:color w:val="FF0000"/>
          <w:sz w:val="40"/>
          <w:szCs w:val="40"/>
        </w:rPr>
        <w:t>Травматизм</w:t>
      </w:r>
    </w:p>
    <w:p w:rsidR="00917E78" w:rsidRDefault="00011FA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3120" behindDoc="1" locked="0" layoutInCell="0" allowOverlap="1">
            <wp:simplePos x="0" y="0"/>
            <wp:positionH relativeFrom="column">
              <wp:posOffset>-126365</wp:posOffset>
            </wp:positionH>
            <wp:positionV relativeFrom="paragraph">
              <wp:posOffset>180975</wp:posOffset>
            </wp:positionV>
            <wp:extent cx="6594475" cy="353441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4475" cy="3534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17E78" w:rsidRDefault="00917E78">
      <w:pPr>
        <w:sectPr w:rsidR="00917E78">
          <w:pgSz w:w="11900" w:h="16838"/>
          <w:pgMar w:top="1131" w:right="826" w:bottom="1440" w:left="1140" w:header="0" w:footer="0" w:gutter="0"/>
          <w:cols w:space="720" w:equalWidth="0">
            <w:col w:w="9940"/>
          </w:cols>
        </w:sectPr>
      </w:pPr>
    </w:p>
    <w:p w:rsidR="00917E78" w:rsidRDefault="00011FA5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4144" behindDoc="1" locked="0" layoutInCell="0" allowOverlap="1">
            <wp:simplePos x="0" y="0"/>
            <wp:positionH relativeFrom="page">
              <wp:posOffset>720725</wp:posOffset>
            </wp:positionH>
            <wp:positionV relativeFrom="page">
              <wp:posOffset>546735</wp:posOffset>
            </wp:positionV>
            <wp:extent cx="6228080" cy="341058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80" cy="3410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66" w:lineRule="exact"/>
        <w:rPr>
          <w:sz w:val="20"/>
          <w:szCs w:val="20"/>
        </w:rPr>
      </w:pPr>
    </w:p>
    <w:p w:rsidR="00917E78" w:rsidRDefault="00011FA5">
      <w:pPr>
        <w:rPr>
          <w:sz w:val="20"/>
          <w:szCs w:val="20"/>
        </w:rPr>
      </w:pPr>
      <w:r>
        <w:rPr>
          <w:rFonts w:ascii="Verdana" w:eastAsia="Verdana" w:hAnsi="Verdana" w:cs="Verdana"/>
          <w:b/>
          <w:bCs/>
          <w:sz w:val="40"/>
          <w:szCs w:val="40"/>
        </w:rPr>
        <w:t>Железнодорожное полотно</w:t>
      </w:r>
    </w:p>
    <w:p w:rsidR="00917E78" w:rsidRDefault="00917E78">
      <w:pPr>
        <w:spacing w:line="274" w:lineRule="exact"/>
        <w:rPr>
          <w:sz w:val="20"/>
          <w:szCs w:val="20"/>
        </w:rPr>
      </w:pPr>
    </w:p>
    <w:p w:rsidR="00917E78" w:rsidRDefault="00011FA5">
      <w:pPr>
        <w:spacing w:line="274" w:lineRule="auto"/>
        <w:rPr>
          <w:sz w:val="20"/>
          <w:szCs w:val="20"/>
        </w:rPr>
      </w:pPr>
      <w:r>
        <w:rPr>
          <w:rFonts w:ascii="Verdana" w:eastAsia="Verdana" w:hAnsi="Verdana" w:cs="Verdana"/>
          <w:color w:val="FF0000"/>
          <w:sz w:val="32"/>
          <w:szCs w:val="32"/>
        </w:rPr>
        <w:t>Пересекайте железнодорожные пути только в специально оборудованных местах: по пешеходным мостам, переходам, тоннелям.</w:t>
      </w:r>
    </w:p>
    <w:p w:rsidR="00917E78" w:rsidRDefault="00917E78">
      <w:pPr>
        <w:spacing w:line="209" w:lineRule="exact"/>
        <w:rPr>
          <w:sz w:val="20"/>
          <w:szCs w:val="20"/>
        </w:rPr>
      </w:pPr>
    </w:p>
    <w:p w:rsidR="00917E78" w:rsidRDefault="00011FA5">
      <w:pPr>
        <w:spacing w:line="275" w:lineRule="auto"/>
        <w:ind w:right="700"/>
        <w:jc w:val="both"/>
        <w:rPr>
          <w:sz w:val="20"/>
          <w:szCs w:val="20"/>
        </w:rPr>
      </w:pPr>
      <w:r>
        <w:rPr>
          <w:rFonts w:ascii="Verdana" w:eastAsia="Verdana" w:hAnsi="Verdana" w:cs="Verdana"/>
          <w:sz w:val="32"/>
          <w:szCs w:val="32"/>
        </w:rPr>
        <w:t xml:space="preserve">Тормозной путь поезда может составить до 1 км . Даже применив </w:t>
      </w:r>
      <w:r>
        <w:rPr>
          <w:rFonts w:ascii="Verdana" w:eastAsia="Verdana" w:hAnsi="Verdana" w:cs="Verdana"/>
          <w:sz w:val="32"/>
          <w:szCs w:val="32"/>
        </w:rPr>
        <w:t>экстренное торможение, машинист не сможет остановить состав достаточно быстро.</w:t>
      </w:r>
    </w:p>
    <w:p w:rsidR="00917E78" w:rsidRDefault="00917E78">
      <w:pPr>
        <w:spacing w:line="5" w:lineRule="exact"/>
        <w:rPr>
          <w:sz w:val="20"/>
          <w:szCs w:val="20"/>
        </w:rPr>
      </w:pPr>
    </w:p>
    <w:p w:rsidR="00917E78" w:rsidRDefault="00011FA5">
      <w:pPr>
        <w:spacing w:line="275" w:lineRule="auto"/>
        <w:ind w:right="900"/>
        <w:rPr>
          <w:sz w:val="20"/>
          <w:szCs w:val="20"/>
        </w:rPr>
      </w:pPr>
      <w:r>
        <w:rPr>
          <w:rFonts w:ascii="Verdana" w:eastAsia="Verdana" w:hAnsi="Verdana" w:cs="Verdana"/>
          <w:sz w:val="32"/>
          <w:szCs w:val="32"/>
        </w:rPr>
        <w:t>Поезд, следующий со скоростью 80 км/час за 5 секунд проследует более 100 м.</w:t>
      </w:r>
    </w:p>
    <w:p w:rsidR="00917E78" w:rsidRDefault="00917E78">
      <w:pPr>
        <w:spacing w:line="2" w:lineRule="exact"/>
        <w:rPr>
          <w:sz w:val="20"/>
          <w:szCs w:val="20"/>
        </w:rPr>
      </w:pPr>
    </w:p>
    <w:p w:rsidR="00917E78" w:rsidRDefault="00011FA5">
      <w:pPr>
        <w:rPr>
          <w:sz w:val="20"/>
          <w:szCs w:val="20"/>
        </w:rPr>
      </w:pPr>
      <w:r>
        <w:rPr>
          <w:rFonts w:ascii="Verdana" w:eastAsia="Verdana" w:hAnsi="Verdana" w:cs="Verdana"/>
          <w:sz w:val="32"/>
          <w:szCs w:val="32"/>
        </w:rPr>
        <w:t>Поезда могут следовать по соседним путям одновременно.</w:t>
      </w:r>
    </w:p>
    <w:p w:rsidR="00917E78" w:rsidRDefault="00011FA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column">
              <wp:posOffset>248285</wp:posOffset>
            </wp:positionH>
            <wp:positionV relativeFrom="paragraph">
              <wp:posOffset>-151130</wp:posOffset>
            </wp:positionV>
            <wp:extent cx="5687695" cy="272224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695" cy="2722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358" w:lineRule="exact"/>
        <w:rPr>
          <w:sz w:val="20"/>
          <w:szCs w:val="20"/>
        </w:rPr>
      </w:pPr>
    </w:p>
    <w:p w:rsidR="00917E78" w:rsidRDefault="00011FA5">
      <w:pPr>
        <w:spacing w:line="274" w:lineRule="auto"/>
        <w:ind w:right="340"/>
        <w:rPr>
          <w:sz w:val="20"/>
          <w:szCs w:val="20"/>
        </w:rPr>
      </w:pPr>
      <w:r>
        <w:rPr>
          <w:rFonts w:ascii="Verdana" w:eastAsia="Verdana" w:hAnsi="Verdana" w:cs="Verdana"/>
          <w:color w:val="FF0000"/>
          <w:sz w:val="32"/>
          <w:szCs w:val="32"/>
        </w:rPr>
        <w:t xml:space="preserve">Никогда не пытайтесь </w:t>
      </w:r>
      <w:r>
        <w:rPr>
          <w:rFonts w:ascii="Verdana" w:eastAsia="Verdana" w:hAnsi="Verdana" w:cs="Verdana"/>
          <w:color w:val="FF0000"/>
          <w:sz w:val="32"/>
          <w:szCs w:val="32"/>
        </w:rPr>
        <w:t>пробежать перед приближающимся поездом!</w:t>
      </w:r>
    </w:p>
    <w:p w:rsidR="00917E78" w:rsidRDefault="00917E78">
      <w:pPr>
        <w:sectPr w:rsidR="00917E78">
          <w:pgSz w:w="11900" w:h="16838"/>
          <w:pgMar w:top="1440" w:right="646" w:bottom="177" w:left="1140" w:header="0" w:footer="0" w:gutter="0"/>
          <w:cols w:space="720" w:equalWidth="0">
            <w:col w:w="10120"/>
          </w:cols>
        </w:sectPr>
      </w:pPr>
    </w:p>
    <w:p w:rsidR="00917E78" w:rsidRDefault="00011FA5">
      <w:pPr>
        <w:spacing w:line="342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421640</wp:posOffset>
            </wp:positionH>
            <wp:positionV relativeFrom="page">
              <wp:posOffset>571500</wp:posOffset>
            </wp:positionV>
            <wp:extent cx="6856730" cy="938784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30" cy="9387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17E78" w:rsidRDefault="00011FA5">
      <w:pPr>
        <w:spacing w:line="286" w:lineRule="auto"/>
        <w:ind w:left="4820" w:right="680"/>
        <w:rPr>
          <w:sz w:val="20"/>
          <w:szCs w:val="20"/>
        </w:rPr>
      </w:pPr>
      <w:r>
        <w:rPr>
          <w:rFonts w:ascii="Verdana" w:eastAsia="Verdana" w:hAnsi="Verdana" w:cs="Verdana"/>
          <w:sz w:val="31"/>
          <w:szCs w:val="31"/>
        </w:rPr>
        <w:t xml:space="preserve">Вблизи железной дороги </w:t>
      </w:r>
      <w:r>
        <w:rPr>
          <w:rFonts w:ascii="Verdana" w:eastAsia="Verdana" w:hAnsi="Verdana" w:cs="Verdana"/>
          <w:color w:val="FF0000"/>
          <w:sz w:val="31"/>
          <w:szCs w:val="31"/>
        </w:rPr>
        <w:t xml:space="preserve">выньте наушники, снимите капюшон </w:t>
      </w:r>
      <w:r>
        <w:rPr>
          <w:rFonts w:ascii="Verdana" w:eastAsia="Verdana" w:hAnsi="Verdana" w:cs="Verdana"/>
          <w:color w:val="000000"/>
          <w:sz w:val="31"/>
          <w:szCs w:val="31"/>
        </w:rPr>
        <w:t>–</w:t>
      </w:r>
      <w:r>
        <w:rPr>
          <w:rFonts w:ascii="Verdana" w:eastAsia="Verdana" w:hAnsi="Verdana" w:cs="Verdana"/>
          <w:color w:val="FF0000"/>
          <w:sz w:val="31"/>
          <w:szCs w:val="31"/>
        </w:rPr>
        <w:t xml:space="preserve"> </w:t>
      </w:r>
      <w:r>
        <w:rPr>
          <w:rFonts w:ascii="Verdana" w:eastAsia="Verdana" w:hAnsi="Verdana" w:cs="Verdana"/>
          <w:color w:val="000000"/>
          <w:sz w:val="31"/>
          <w:szCs w:val="31"/>
        </w:rPr>
        <w:t>очень важно</w:t>
      </w:r>
      <w:r>
        <w:rPr>
          <w:rFonts w:ascii="Verdana" w:eastAsia="Verdana" w:hAnsi="Verdana" w:cs="Verdana"/>
          <w:color w:val="FF0000"/>
          <w:sz w:val="31"/>
          <w:szCs w:val="31"/>
        </w:rPr>
        <w:t xml:space="preserve"> </w:t>
      </w:r>
      <w:r>
        <w:rPr>
          <w:rFonts w:ascii="Verdana" w:eastAsia="Verdana" w:hAnsi="Verdana" w:cs="Verdana"/>
          <w:color w:val="000000"/>
          <w:sz w:val="31"/>
          <w:szCs w:val="31"/>
        </w:rPr>
        <w:t>вовремя слышать сигнал приближающегося поезда.</w:t>
      </w: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332" w:lineRule="exact"/>
        <w:rPr>
          <w:sz w:val="20"/>
          <w:szCs w:val="20"/>
        </w:rPr>
      </w:pPr>
    </w:p>
    <w:p w:rsidR="00917E78" w:rsidRDefault="00011FA5">
      <w:pPr>
        <w:rPr>
          <w:sz w:val="20"/>
          <w:szCs w:val="20"/>
        </w:rPr>
      </w:pPr>
      <w:r>
        <w:rPr>
          <w:rFonts w:ascii="Verdana" w:eastAsia="Verdana" w:hAnsi="Verdana" w:cs="Verdana"/>
          <w:sz w:val="32"/>
          <w:szCs w:val="32"/>
        </w:rPr>
        <w:t>При крайней необходимости</w:t>
      </w:r>
    </w:p>
    <w:p w:rsidR="00917E78" w:rsidRDefault="00917E78">
      <w:pPr>
        <w:spacing w:line="57" w:lineRule="exact"/>
        <w:rPr>
          <w:sz w:val="20"/>
          <w:szCs w:val="20"/>
        </w:rPr>
      </w:pPr>
    </w:p>
    <w:p w:rsidR="00917E78" w:rsidRDefault="00011FA5">
      <w:pPr>
        <w:rPr>
          <w:sz w:val="20"/>
          <w:szCs w:val="20"/>
        </w:rPr>
      </w:pPr>
      <w:r>
        <w:rPr>
          <w:rFonts w:ascii="Verdana" w:eastAsia="Verdana" w:hAnsi="Verdana" w:cs="Verdana"/>
          <w:sz w:val="32"/>
          <w:szCs w:val="32"/>
        </w:rPr>
        <w:t>перейти пути в</w:t>
      </w:r>
    </w:p>
    <w:p w:rsidR="00917E78" w:rsidRDefault="00917E78">
      <w:pPr>
        <w:spacing w:line="60" w:lineRule="exact"/>
        <w:rPr>
          <w:sz w:val="20"/>
          <w:szCs w:val="20"/>
        </w:rPr>
      </w:pPr>
    </w:p>
    <w:p w:rsidR="00917E78" w:rsidRDefault="00011FA5">
      <w:pPr>
        <w:rPr>
          <w:sz w:val="20"/>
          <w:szCs w:val="20"/>
        </w:rPr>
      </w:pPr>
      <w:r>
        <w:rPr>
          <w:rFonts w:ascii="Verdana" w:eastAsia="Verdana" w:hAnsi="Verdana" w:cs="Verdana"/>
          <w:sz w:val="32"/>
          <w:szCs w:val="32"/>
        </w:rPr>
        <w:t xml:space="preserve">необорудованном месте </w:t>
      </w:r>
      <w:r>
        <w:rPr>
          <w:rFonts w:ascii="Verdana" w:eastAsia="Verdana" w:hAnsi="Verdana" w:cs="Verdana"/>
          <w:color w:val="FF0000"/>
          <w:sz w:val="32"/>
          <w:szCs w:val="32"/>
        </w:rPr>
        <w:t>–</w:t>
      </w:r>
    </w:p>
    <w:p w:rsidR="00917E78" w:rsidRDefault="00917E78">
      <w:pPr>
        <w:spacing w:line="57" w:lineRule="exact"/>
        <w:rPr>
          <w:sz w:val="20"/>
          <w:szCs w:val="20"/>
        </w:rPr>
      </w:pPr>
    </w:p>
    <w:p w:rsidR="00917E78" w:rsidRDefault="00011FA5">
      <w:pPr>
        <w:tabs>
          <w:tab w:val="left" w:pos="700"/>
        </w:tabs>
        <w:rPr>
          <w:sz w:val="20"/>
          <w:szCs w:val="20"/>
        </w:rPr>
      </w:pPr>
      <w:r>
        <w:rPr>
          <w:rFonts w:ascii="Verdana" w:eastAsia="Verdana" w:hAnsi="Verdana" w:cs="Verdana"/>
          <w:color w:val="FF0000"/>
          <w:sz w:val="32"/>
          <w:szCs w:val="32"/>
        </w:rPr>
        <w:t>не</w:t>
      </w:r>
      <w:r>
        <w:rPr>
          <w:rFonts w:ascii="Verdana" w:eastAsia="Verdana" w:hAnsi="Verdana" w:cs="Verdana"/>
          <w:color w:val="FF0000"/>
          <w:sz w:val="32"/>
          <w:szCs w:val="32"/>
        </w:rPr>
        <w:tab/>
        <w:t>наступайте на рельсы.</w:t>
      </w:r>
    </w:p>
    <w:p w:rsidR="00917E78" w:rsidRDefault="00917E78">
      <w:pPr>
        <w:spacing w:line="57" w:lineRule="exact"/>
        <w:rPr>
          <w:sz w:val="20"/>
          <w:szCs w:val="20"/>
        </w:rPr>
      </w:pPr>
    </w:p>
    <w:p w:rsidR="00917E78" w:rsidRDefault="00011FA5">
      <w:pPr>
        <w:rPr>
          <w:sz w:val="20"/>
          <w:szCs w:val="20"/>
        </w:rPr>
      </w:pPr>
      <w:r>
        <w:rPr>
          <w:rFonts w:ascii="Verdana" w:eastAsia="Verdana" w:hAnsi="Verdana" w:cs="Verdana"/>
          <w:sz w:val="32"/>
          <w:szCs w:val="32"/>
        </w:rPr>
        <w:t>Они могут быть одинаково</w:t>
      </w:r>
    </w:p>
    <w:p w:rsidR="00917E78" w:rsidRDefault="00917E78">
      <w:pPr>
        <w:spacing w:line="60" w:lineRule="exact"/>
        <w:rPr>
          <w:sz w:val="20"/>
          <w:szCs w:val="20"/>
        </w:rPr>
      </w:pPr>
    </w:p>
    <w:p w:rsidR="00917E78" w:rsidRDefault="00011FA5">
      <w:pPr>
        <w:rPr>
          <w:sz w:val="20"/>
          <w:szCs w:val="20"/>
        </w:rPr>
      </w:pPr>
      <w:r>
        <w:rPr>
          <w:rFonts w:ascii="Verdana" w:eastAsia="Verdana" w:hAnsi="Verdana" w:cs="Verdana"/>
          <w:sz w:val="32"/>
          <w:szCs w:val="32"/>
        </w:rPr>
        <w:t>скользкими как летом, так и</w:t>
      </w:r>
    </w:p>
    <w:p w:rsidR="00917E78" w:rsidRDefault="00917E78">
      <w:pPr>
        <w:spacing w:line="57" w:lineRule="exact"/>
        <w:rPr>
          <w:sz w:val="20"/>
          <w:szCs w:val="20"/>
        </w:rPr>
      </w:pPr>
    </w:p>
    <w:p w:rsidR="00917E78" w:rsidRDefault="00011FA5">
      <w:pPr>
        <w:rPr>
          <w:sz w:val="20"/>
          <w:szCs w:val="20"/>
        </w:rPr>
      </w:pPr>
      <w:r>
        <w:rPr>
          <w:rFonts w:ascii="Verdana" w:eastAsia="Verdana" w:hAnsi="Verdana" w:cs="Verdana"/>
          <w:sz w:val="32"/>
          <w:szCs w:val="32"/>
        </w:rPr>
        <w:t>зимой.</w:t>
      </w:r>
    </w:p>
    <w:p w:rsidR="00917E78" w:rsidRDefault="00917E78">
      <w:pPr>
        <w:spacing w:line="57" w:lineRule="exact"/>
        <w:rPr>
          <w:sz w:val="20"/>
          <w:szCs w:val="20"/>
        </w:rPr>
      </w:pPr>
    </w:p>
    <w:p w:rsidR="00917E78" w:rsidRDefault="00011FA5">
      <w:pPr>
        <w:rPr>
          <w:sz w:val="20"/>
          <w:szCs w:val="20"/>
        </w:rPr>
      </w:pPr>
      <w:r>
        <w:rPr>
          <w:rFonts w:ascii="Verdana" w:eastAsia="Verdana" w:hAnsi="Verdana" w:cs="Verdana"/>
          <w:color w:val="FF0000"/>
          <w:sz w:val="32"/>
          <w:szCs w:val="32"/>
        </w:rPr>
        <w:t>Переходите пути только под</w:t>
      </w:r>
    </w:p>
    <w:p w:rsidR="00917E78" w:rsidRDefault="00917E78">
      <w:pPr>
        <w:spacing w:line="60" w:lineRule="exact"/>
        <w:rPr>
          <w:sz w:val="20"/>
          <w:szCs w:val="20"/>
        </w:rPr>
      </w:pPr>
    </w:p>
    <w:p w:rsidR="00917E78" w:rsidRDefault="00011FA5">
      <w:pPr>
        <w:rPr>
          <w:sz w:val="20"/>
          <w:szCs w:val="20"/>
        </w:rPr>
      </w:pPr>
      <w:r>
        <w:rPr>
          <w:rFonts w:ascii="Verdana" w:eastAsia="Verdana" w:hAnsi="Verdana" w:cs="Verdana"/>
          <w:color w:val="FF0000"/>
          <w:sz w:val="32"/>
          <w:szCs w:val="32"/>
        </w:rPr>
        <w:t>прямым углом.</w:t>
      </w: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399" w:lineRule="exact"/>
        <w:rPr>
          <w:sz w:val="20"/>
          <w:szCs w:val="20"/>
        </w:rPr>
      </w:pPr>
    </w:p>
    <w:p w:rsidR="00917E78" w:rsidRDefault="00011FA5">
      <w:pPr>
        <w:ind w:left="5380"/>
        <w:rPr>
          <w:sz w:val="20"/>
          <w:szCs w:val="20"/>
        </w:rPr>
      </w:pPr>
      <w:r>
        <w:rPr>
          <w:rFonts w:ascii="Verdana" w:eastAsia="Verdana" w:hAnsi="Verdana" w:cs="Verdana"/>
          <w:sz w:val="32"/>
          <w:szCs w:val="32"/>
        </w:rPr>
        <w:t>Пересекая пути,</w:t>
      </w:r>
    </w:p>
    <w:p w:rsidR="00917E78" w:rsidRDefault="00917E78">
      <w:pPr>
        <w:spacing w:line="62" w:lineRule="exact"/>
        <w:rPr>
          <w:sz w:val="20"/>
          <w:szCs w:val="20"/>
        </w:rPr>
      </w:pPr>
    </w:p>
    <w:p w:rsidR="00917E78" w:rsidRDefault="00011FA5">
      <w:pPr>
        <w:tabs>
          <w:tab w:val="left" w:pos="7880"/>
        </w:tabs>
        <w:ind w:left="5380"/>
        <w:rPr>
          <w:sz w:val="20"/>
          <w:szCs w:val="20"/>
        </w:rPr>
      </w:pPr>
      <w:r>
        <w:rPr>
          <w:rFonts w:ascii="Verdana" w:eastAsia="Verdana" w:hAnsi="Verdana" w:cs="Verdana"/>
          <w:sz w:val="31"/>
          <w:szCs w:val="31"/>
        </w:rPr>
        <w:t>обязательно</w:t>
      </w:r>
      <w:r>
        <w:rPr>
          <w:rFonts w:ascii="Verdana" w:eastAsia="Verdana" w:hAnsi="Verdana" w:cs="Verdana"/>
          <w:color w:val="FF0000"/>
          <w:sz w:val="31"/>
          <w:szCs w:val="31"/>
        </w:rPr>
        <w:tab/>
        <w:t>внимательно</w:t>
      </w:r>
    </w:p>
    <w:p w:rsidR="00917E78" w:rsidRDefault="00917E78">
      <w:pPr>
        <w:spacing w:line="68" w:lineRule="exact"/>
        <w:rPr>
          <w:sz w:val="20"/>
          <w:szCs w:val="20"/>
        </w:rPr>
      </w:pPr>
    </w:p>
    <w:p w:rsidR="00917E78" w:rsidRDefault="00011FA5">
      <w:pPr>
        <w:ind w:left="5380"/>
        <w:rPr>
          <w:sz w:val="20"/>
          <w:szCs w:val="20"/>
        </w:rPr>
      </w:pPr>
      <w:r>
        <w:rPr>
          <w:rFonts w:ascii="Verdana" w:eastAsia="Verdana" w:hAnsi="Verdana" w:cs="Verdana"/>
          <w:color w:val="FF0000"/>
          <w:sz w:val="32"/>
          <w:szCs w:val="32"/>
        </w:rPr>
        <w:t>посмотрите по сторонам.</w:t>
      </w:r>
    </w:p>
    <w:p w:rsidR="00917E78" w:rsidRDefault="00917E78">
      <w:pPr>
        <w:sectPr w:rsidR="00917E78">
          <w:pgSz w:w="11900" w:h="16838"/>
          <w:pgMar w:top="1440" w:right="726" w:bottom="1440" w:left="1140" w:header="0" w:footer="0" w:gutter="0"/>
          <w:cols w:space="720" w:equalWidth="0">
            <w:col w:w="10040"/>
          </w:cols>
        </w:sectPr>
      </w:pPr>
    </w:p>
    <w:p w:rsidR="00917E78" w:rsidRDefault="00011FA5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720090</wp:posOffset>
            </wp:positionH>
            <wp:positionV relativeFrom="page">
              <wp:posOffset>483870</wp:posOffset>
            </wp:positionV>
            <wp:extent cx="6323330" cy="355663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330" cy="3556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6" w:lineRule="exact"/>
        <w:rPr>
          <w:sz w:val="20"/>
          <w:szCs w:val="20"/>
        </w:rPr>
      </w:pPr>
    </w:p>
    <w:p w:rsidR="00917E78" w:rsidRDefault="00011FA5">
      <w:pPr>
        <w:rPr>
          <w:sz w:val="20"/>
          <w:szCs w:val="20"/>
        </w:rPr>
      </w:pPr>
      <w:r>
        <w:rPr>
          <w:rFonts w:ascii="Verdana" w:eastAsia="Verdana" w:hAnsi="Verdana" w:cs="Verdana"/>
          <w:b/>
          <w:bCs/>
          <w:sz w:val="40"/>
          <w:szCs w:val="40"/>
        </w:rPr>
        <w:t>Электричество</w:t>
      </w:r>
    </w:p>
    <w:p w:rsidR="00917E78" w:rsidRDefault="00917E78">
      <w:pPr>
        <w:spacing w:line="276" w:lineRule="exact"/>
        <w:rPr>
          <w:sz w:val="20"/>
          <w:szCs w:val="20"/>
        </w:rPr>
      </w:pPr>
    </w:p>
    <w:p w:rsidR="00917E78" w:rsidRDefault="00011FA5">
      <w:pPr>
        <w:spacing w:line="274" w:lineRule="auto"/>
        <w:ind w:right="1700"/>
        <w:rPr>
          <w:sz w:val="20"/>
          <w:szCs w:val="20"/>
        </w:rPr>
      </w:pPr>
      <w:r>
        <w:rPr>
          <w:rFonts w:ascii="Verdana" w:eastAsia="Verdana" w:hAnsi="Verdana" w:cs="Verdana"/>
          <w:color w:val="FF0000"/>
          <w:sz w:val="32"/>
          <w:szCs w:val="32"/>
        </w:rPr>
        <w:t>Не приближайтесь к контактной сети – это опасно для жизни.</w:t>
      </w:r>
    </w:p>
    <w:p w:rsidR="00917E78" w:rsidRDefault="00917E78">
      <w:pPr>
        <w:spacing w:line="206" w:lineRule="exact"/>
        <w:rPr>
          <w:sz w:val="20"/>
          <w:szCs w:val="20"/>
        </w:rPr>
      </w:pPr>
    </w:p>
    <w:p w:rsidR="00917E78" w:rsidRDefault="00011FA5">
      <w:pPr>
        <w:spacing w:line="274" w:lineRule="auto"/>
        <w:ind w:right="1200"/>
        <w:rPr>
          <w:sz w:val="20"/>
          <w:szCs w:val="20"/>
        </w:rPr>
      </w:pPr>
      <w:r>
        <w:rPr>
          <w:rFonts w:ascii="Verdana" w:eastAsia="Verdana" w:hAnsi="Verdana" w:cs="Verdana"/>
          <w:sz w:val="32"/>
          <w:szCs w:val="32"/>
        </w:rPr>
        <w:t>Многие объекты железной дороги находятся под напряжением до 27000 вольт. Это в 122 раза больше напряжения в розетке!</w:t>
      </w:r>
    </w:p>
    <w:p w:rsidR="00917E78" w:rsidRDefault="00917E78">
      <w:pPr>
        <w:spacing w:line="10" w:lineRule="exact"/>
        <w:rPr>
          <w:sz w:val="20"/>
          <w:szCs w:val="20"/>
        </w:rPr>
      </w:pPr>
    </w:p>
    <w:p w:rsidR="00917E78" w:rsidRDefault="00011FA5">
      <w:pPr>
        <w:spacing w:line="274" w:lineRule="auto"/>
        <w:ind w:right="860"/>
        <w:rPr>
          <w:sz w:val="20"/>
          <w:szCs w:val="20"/>
        </w:rPr>
      </w:pPr>
      <w:r>
        <w:rPr>
          <w:rFonts w:ascii="Verdana" w:eastAsia="Verdana" w:hAnsi="Verdana" w:cs="Verdana"/>
          <w:sz w:val="32"/>
          <w:szCs w:val="32"/>
        </w:rPr>
        <w:t xml:space="preserve">Под напряжение можно попасть даже не касаясь токоведущих </w:t>
      </w:r>
      <w:r>
        <w:rPr>
          <w:rFonts w:ascii="Verdana" w:eastAsia="Verdana" w:hAnsi="Verdana" w:cs="Verdana"/>
          <w:sz w:val="32"/>
          <w:szCs w:val="32"/>
        </w:rPr>
        <w:t>частей, а только приблизившись к ним на недопустимое расстояние менее 2 метров.</w:t>
      </w:r>
    </w:p>
    <w:p w:rsidR="00917E78" w:rsidRDefault="00011FA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822325</wp:posOffset>
            </wp:positionH>
            <wp:positionV relativeFrom="paragraph">
              <wp:posOffset>1905</wp:posOffset>
            </wp:positionV>
            <wp:extent cx="5029200" cy="230822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30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381" w:lineRule="exact"/>
        <w:rPr>
          <w:sz w:val="20"/>
          <w:szCs w:val="20"/>
        </w:rPr>
      </w:pPr>
    </w:p>
    <w:p w:rsidR="00917E78" w:rsidRDefault="00011FA5">
      <w:pPr>
        <w:spacing w:line="275" w:lineRule="auto"/>
        <w:rPr>
          <w:sz w:val="20"/>
          <w:szCs w:val="20"/>
        </w:rPr>
      </w:pPr>
      <w:r>
        <w:rPr>
          <w:rFonts w:ascii="Verdana" w:eastAsia="Verdana" w:hAnsi="Verdana" w:cs="Verdana"/>
          <w:sz w:val="32"/>
          <w:szCs w:val="32"/>
        </w:rPr>
        <w:t xml:space="preserve">Ни в коем случае </w:t>
      </w:r>
      <w:r>
        <w:rPr>
          <w:rFonts w:ascii="Verdana" w:eastAsia="Verdana" w:hAnsi="Verdana" w:cs="Verdana"/>
          <w:color w:val="FF0000"/>
          <w:sz w:val="32"/>
          <w:szCs w:val="32"/>
        </w:rPr>
        <w:t>не прикасайтесь к проводам,</w:t>
      </w:r>
      <w:r>
        <w:rPr>
          <w:rFonts w:ascii="Verdana" w:eastAsia="Verdana" w:hAnsi="Verdana" w:cs="Verdana"/>
          <w:sz w:val="32"/>
          <w:szCs w:val="32"/>
        </w:rPr>
        <w:t xml:space="preserve"> </w:t>
      </w:r>
      <w:r>
        <w:rPr>
          <w:rFonts w:ascii="Verdana" w:eastAsia="Verdana" w:hAnsi="Verdana" w:cs="Verdana"/>
          <w:color w:val="FF0000"/>
          <w:sz w:val="32"/>
          <w:szCs w:val="32"/>
        </w:rPr>
        <w:t>не залезайте</w:t>
      </w:r>
      <w:r>
        <w:rPr>
          <w:rFonts w:ascii="Verdana" w:eastAsia="Verdana" w:hAnsi="Verdana" w:cs="Verdana"/>
          <w:sz w:val="32"/>
          <w:szCs w:val="32"/>
        </w:rPr>
        <w:t xml:space="preserve"> </w:t>
      </w:r>
      <w:r>
        <w:rPr>
          <w:rFonts w:ascii="Verdana" w:eastAsia="Verdana" w:hAnsi="Verdana" w:cs="Verdana"/>
          <w:color w:val="FF0000"/>
          <w:sz w:val="32"/>
          <w:szCs w:val="32"/>
        </w:rPr>
        <w:t>на опоры контактной сети, конструкции железнодорожных мостов и вагоны!</w:t>
      </w:r>
    </w:p>
    <w:p w:rsidR="00917E78" w:rsidRDefault="00917E78">
      <w:pPr>
        <w:sectPr w:rsidR="00917E78">
          <w:pgSz w:w="11900" w:h="16838"/>
          <w:pgMar w:top="1440" w:right="586" w:bottom="558" w:left="1140" w:header="0" w:footer="0" w:gutter="0"/>
          <w:cols w:space="720" w:equalWidth="0">
            <w:col w:w="10180"/>
          </w:cols>
        </w:sectPr>
      </w:pPr>
    </w:p>
    <w:p w:rsidR="00917E78" w:rsidRDefault="00011FA5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667385</wp:posOffset>
            </wp:positionH>
            <wp:positionV relativeFrom="page">
              <wp:posOffset>472440</wp:posOffset>
            </wp:positionV>
            <wp:extent cx="6301740" cy="351853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740" cy="3518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16" w:lineRule="exact"/>
        <w:rPr>
          <w:sz w:val="20"/>
          <w:szCs w:val="20"/>
        </w:rPr>
      </w:pPr>
    </w:p>
    <w:p w:rsidR="00917E78" w:rsidRDefault="00011FA5">
      <w:pPr>
        <w:rPr>
          <w:sz w:val="20"/>
          <w:szCs w:val="20"/>
        </w:rPr>
      </w:pPr>
      <w:r>
        <w:rPr>
          <w:rFonts w:ascii="Verdana" w:eastAsia="Verdana" w:hAnsi="Verdana" w:cs="Verdana"/>
          <w:b/>
          <w:bCs/>
          <w:sz w:val="40"/>
          <w:szCs w:val="40"/>
        </w:rPr>
        <w:t>Пассажирская платформа</w:t>
      </w:r>
    </w:p>
    <w:p w:rsidR="00917E78" w:rsidRDefault="00917E78">
      <w:pPr>
        <w:spacing w:line="274" w:lineRule="exact"/>
        <w:rPr>
          <w:sz w:val="20"/>
          <w:szCs w:val="20"/>
        </w:rPr>
      </w:pPr>
    </w:p>
    <w:p w:rsidR="00917E78" w:rsidRDefault="00011FA5">
      <w:pPr>
        <w:spacing w:line="275" w:lineRule="auto"/>
        <w:ind w:right="240"/>
        <w:rPr>
          <w:sz w:val="20"/>
          <w:szCs w:val="20"/>
        </w:rPr>
      </w:pPr>
      <w:r>
        <w:rPr>
          <w:rFonts w:ascii="Verdana" w:eastAsia="Verdana" w:hAnsi="Verdana" w:cs="Verdana"/>
          <w:sz w:val="32"/>
          <w:szCs w:val="32"/>
        </w:rPr>
        <w:t xml:space="preserve">Находясь на платформе, </w:t>
      </w:r>
      <w:r>
        <w:rPr>
          <w:rFonts w:ascii="Verdana" w:eastAsia="Verdana" w:hAnsi="Verdana" w:cs="Verdana"/>
          <w:color w:val="FF0000"/>
          <w:sz w:val="32"/>
          <w:szCs w:val="32"/>
        </w:rPr>
        <w:t>не пересекайте ограничительную</w:t>
      </w:r>
      <w:r>
        <w:rPr>
          <w:rFonts w:ascii="Verdana" w:eastAsia="Verdana" w:hAnsi="Verdana" w:cs="Verdana"/>
          <w:sz w:val="32"/>
          <w:szCs w:val="32"/>
        </w:rPr>
        <w:t xml:space="preserve"> </w:t>
      </w:r>
      <w:r>
        <w:rPr>
          <w:rFonts w:ascii="Verdana" w:eastAsia="Verdana" w:hAnsi="Verdana" w:cs="Verdana"/>
          <w:color w:val="FF0000"/>
          <w:sz w:val="32"/>
          <w:szCs w:val="32"/>
        </w:rPr>
        <w:t>линию.</w:t>
      </w:r>
    </w:p>
    <w:p w:rsidR="00917E78" w:rsidRDefault="00011FA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-410210</wp:posOffset>
            </wp:positionH>
            <wp:positionV relativeFrom="paragraph">
              <wp:posOffset>-72390</wp:posOffset>
            </wp:positionV>
            <wp:extent cx="7065010" cy="498348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5010" cy="4983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31" w:lineRule="exact"/>
        <w:rPr>
          <w:sz w:val="20"/>
          <w:szCs w:val="20"/>
        </w:rPr>
      </w:pPr>
    </w:p>
    <w:p w:rsidR="00917E78" w:rsidRDefault="00011FA5">
      <w:pPr>
        <w:spacing w:line="275" w:lineRule="auto"/>
        <w:ind w:right="5760"/>
        <w:rPr>
          <w:sz w:val="20"/>
          <w:szCs w:val="20"/>
        </w:rPr>
      </w:pPr>
      <w:r>
        <w:rPr>
          <w:rFonts w:ascii="Verdana" w:eastAsia="Verdana" w:hAnsi="Verdana" w:cs="Verdana"/>
          <w:sz w:val="32"/>
          <w:szCs w:val="32"/>
        </w:rPr>
        <w:t>Она находится на расстоянии 75 см от края платформы и обозначает безопасное расстояние от движущегося поезда.</w:t>
      </w: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302" w:lineRule="exact"/>
        <w:rPr>
          <w:sz w:val="20"/>
          <w:szCs w:val="20"/>
        </w:rPr>
      </w:pPr>
    </w:p>
    <w:p w:rsidR="00917E78" w:rsidRDefault="00011FA5">
      <w:pPr>
        <w:spacing w:line="276" w:lineRule="auto"/>
        <w:ind w:left="5100"/>
        <w:rPr>
          <w:sz w:val="20"/>
          <w:szCs w:val="20"/>
        </w:rPr>
      </w:pPr>
      <w:r>
        <w:rPr>
          <w:rFonts w:ascii="Verdana" w:eastAsia="Verdana" w:hAnsi="Verdana" w:cs="Verdana"/>
          <w:sz w:val="32"/>
          <w:szCs w:val="32"/>
        </w:rPr>
        <w:t xml:space="preserve">Ни в коем случае </w:t>
      </w:r>
      <w:r>
        <w:rPr>
          <w:rFonts w:ascii="Verdana" w:eastAsia="Verdana" w:hAnsi="Verdana" w:cs="Verdana"/>
          <w:color w:val="FF0000"/>
          <w:sz w:val="32"/>
          <w:szCs w:val="32"/>
        </w:rPr>
        <w:t>не садитесь</w:t>
      </w:r>
      <w:r>
        <w:rPr>
          <w:rFonts w:ascii="Verdana" w:eastAsia="Verdana" w:hAnsi="Verdana" w:cs="Verdana"/>
          <w:sz w:val="32"/>
          <w:szCs w:val="32"/>
        </w:rPr>
        <w:t xml:space="preserve"> </w:t>
      </w:r>
      <w:r>
        <w:rPr>
          <w:rFonts w:ascii="Verdana" w:eastAsia="Verdana" w:hAnsi="Verdana" w:cs="Verdana"/>
          <w:color w:val="FF0000"/>
          <w:sz w:val="32"/>
          <w:szCs w:val="32"/>
        </w:rPr>
        <w:t>на край платформы.</w:t>
      </w:r>
    </w:p>
    <w:p w:rsidR="00917E78" w:rsidRDefault="00917E78">
      <w:pPr>
        <w:spacing w:line="1" w:lineRule="exact"/>
        <w:rPr>
          <w:sz w:val="20"/>
          <w:szCs w:val="20"/>
        </w:rPr>
      </w:pPr>
    </w:p>
    <w:p w:rsidR="00917E78" w:rsidRDefault="00011FA5">
      <w:pPr>
        <w:spacing w:line="288" w:lineRule="auto"/>
        <w:ind w:left="5100" w:right="460"/>
        <w:rPr>
          <w:sz w:val="20"/>
          <w:szCs w:val="20"/>
        </w:rPr>
      </w:pPr>
      <w:r>
        <w:rPr>
          <w:rFonts w:ascii="Verdana" w:eastAsia="Verdana" w:hAnsi="Verdana" w:cs="Verdana"/>
          <w:sz w:val="31"/>
          <w:szCs w:val="31"/>
        </w:rPr>
        <w:t xml:space="preserve">Это опасно для жизни! </w:t>
      </w:r>
      <w:r>
        <w:rPr>
          <w:rFonts w:ascii="Verdana" w:eastAsia="Verdana" w:hAnsi="Verdana" w:cs="Verdana"/>
          <w:color w:val="FF0000"/>
          <w:sz w:val="31"/>
          <w:szCs w:val="31"/>
        </w:rPr>
        <w:t>Крайне опасны подвижные игры на платформе!</w:t>
      </w:r>
    </w:p>
    <w:p w:rsidR="00917E78" w:rsidRDefault="00917E78">
      <w:pPr>
        <w:sectPr w:rsidR="00917E78">
          <w:pgSz w:w="11900" w:h="16838"/>
          <w:pgMar w:top="1440" w:right="666" w:bottom="1440" w:left="1140" w:header="0" w:footer="0" w:gutter="0"/>
          <w:cols w:space="720" w:equalWidth="0">
            <w:col w:w="10100"/>
          </w:cols>
        </w:sectPr>
      </w:pPr>
    </w:p>
    <w:p w:rsidR="00917E78" w:rsidRDefault="00011FA5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803275</wp:posOffset>
            </wp:positionH>
            <wp:positionV relativeFrom="page">
              <wp:posOffset>405130</wp:posOffset>
            </wp:positionV>
            <wp:extent cx="6202680" cy="386016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80" cy="3860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367" w:lineRule="exact"/>
        <w:rPr>
          <w:sz w:val="20"/>
          <w:szCs w:val="20"/>
        </w:rPr>
      </w:pPr>
    </w:p>
    <w:p w:rsidR="00917E78" w:rsidRDefault="00011FA5">
      <w:pPr>
        <w:rPr>
          <w:sz w:val="20"/>
          <w:szCs w:val="20"/>
        </w:rPr>
      </w:pPr>
      <w:r>
        <w:rPr>
          <w:rFonts w:ascii="Verdana" w:eastAsia="Verdana" w:hAnsi="Verdana" w:cs="Verdana"/>
          <w:b/>
          <w:bCs/>
          <w:sz w:val="40"/>
          <w:szCs w:val="40"/>
        </w:rPr>
        <w:t>Поезд</w:t>
      </w:r>
    </w:p>
    <w:p w:rsidR="00917E78" w:rsidRDefault="00917E78">
      <w:pPr>
        <w:spacing w:line="274" w:lineRule="exact"/>
        <w:rPr>
          <w:sz w:val="20"/>
          <w:szCs w:val="20"/>
        </w:rPr>
      </w:pPr>
    </w:p>
    <w:p w:rsidR="00917E78" w:rsidRDefault="00011FA5">
      <w:pPr>
        <w:spacing w:line="288" w:lineRule="auto"/>
        <w:ind w:right="506"/>
        <w:rPr>
          <w:sz w:val="20"/>
          <w:szCs w:val="20"/>
        </w:rPr>
      </w:pPr>
      <w:r>
        <w:rPr>
          <w:rFonts w:ascii="Verdana" w:eastAsia="Verdana" w:hAnsi="Verdana" w:cs="Verdana"/>
          <w:color w:val="FF0000"/>
          <w:sz w:val="31"/>
          <w:szCs w:val="31"/>
        </w:rPr>
        <w:t xml:space="preserve">Не высовывайтесь из окна движущегося поезда. </w:t>
      </w:r>
      <w:r>
        <w:rPr>
          <w:rFonts w:ascii="Verdana" w:eastAsia="Verdana" w:hAnsi="Verdana" w:cs="Verdana"/>
          <w:color w:val="000000"/>
          <w:sz w:val="31"/>
          <w:szCs w:val="31"/>
        </w:rPr>
        <w:t xml:space="preserve">Столкновение с любым наружны предметом даже на невысокой скорости </w:t>
      </w:r>
      <w:r>
        <w:rPr>
          <w:rFonts w:ascii="Verdana" w:eastAsia="Verdana" w:hAnsi="Verdana" w:cs="Verdana"/>
          <w:color w:val="000000"/>
          <w:sz w:val="31"/>
          <w:szCs w:val="31"/>
        </w:rPr>
        <w:t>нанесет вам тяжелую травму.</w:t>
      </w:r>
    </w:p>
    <w:p w:rsidR="00917E78" w:rsidRDefault="00011FA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190500</wp:posOffset>
            </wp:positionH>
            <wp:positionV relativeFrom="paragraph">
              <wp:posOffset>-10160</wp:posOffset>
            </wp:positionV>
            <wp:extent cx="5622290" cy="400177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290" cy="4001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17E78" w:rsidRDefault="00917E78">
      <w:pPr>
        <w:sectPr w:rsidR="00917E78">
          <w:pgSz w:w="11900" w:h="16838"/>
          <w:pgMar w:top="1440" w:right="1440" w:bottom="1440" w:left="1140" w:header="0" w:footer="0" w:gutter="0"/>
          <w:cols w:space="720" w:equalWidth="0">
            <w:col w:w="9326"/>
          </w:cols>
        </w:sectPr>
      </w:pPr>
    </w:p>
    <w:p w:rsidR="00917E78" w:rsidRDefault="00011FA5">
      <w:pPr>
        <w:spacing w:line="276" w:lineRule="auto"/>
        <w:rPr>
          <w:sz w:val="20"/>
          <w:szCs w:val="20"/>
        </w:rPr>
      </w:pPr>
      <w:r>
        <w:rPr>
          <w:rFonts w:ascii="Verdana" w:eastAsia="Verdana" w:hAnsi="Verdana" w:cs="Verdana"/>
          <w:color w:val="FF0000"/>
          <w:sz w:val="32"/>
          <w:szCs w:val="32"/>
        </w:rPr>
        <w:lastRenderedPageBreak/>
        <w:t xml:space="preserve">Находиться на крыше вагона, подножке или переходной площадке, особенно во время движения, крайне опасно. </w:t>
      </w:r>
      <w:r>
        <w:rPr>
          <w:rFonts w:ascii="Verdana" w:eastAsia="Verdana" w:hAnsi="Verdana" w:cs="Verdana"/>
          <w:color w:val="000000"/>
          <w:sz w:val="32"/>
          <w:szCs w:val="32"/>
        </w:rPr>
        <w:t>Для безопасного проезда предназначен только салон вагона.</w:t>
      </w:r>
    </w:p>
    <w:p w:rsidR="00917E78" w:rsidRDefault="00011FA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218440</wp:posOffset>
            </wp:positionH>
            <wp:positionV relativeFrom="paragraph">
              <wp:posOffset>-4445</wp:posOffset>
            </wp:positionV>
            <wp:extent cx="5839460" cy="328549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460" cy="3285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6" w:lineRule="exact"/>
        <w:rPr>
          <w:sz w:val="20"/>
          <w:szCs w:val="20"/>
        </w:rPr>
      </w:pPr>
    </w:p>
    <w:p w:rsidR="00917E78" w:rsidRDefault="00011FA5">
      <w:pPr>
        <w:spacing w:line="275" w:lineRule="auto"/>
        <w:ind w:right="60"/>
        <w:rPr>
          <w:sz w:val="20"/>
          <w:szCs w:val="20"/>
        </w:rPr>
      </w:pPr>
      <w:r>
        <w:rPr>
          <w:rFonts w:ascii="Verdana" w:eastAsia="Verdana" w:hAnsi="Verdana" w:cs="Verdana"/>
          <w:color w:val="FF0000"/>
          <w:sz w:val="32"/>
          <w:szCs w:val="32"/>
        </w:rPr>
        <w:t xml:space="preserve">Никогда не </w:t>
      </w:r>
      <w:r>
        <w:rPr>
          <w:rFonts w:ascii="Verdana" w:eastAsia="Verdana" w:hAnsi="Verdana" w:cs="Verdana"/>
          <w:color w:val="FF0000"/>
          <w:sz w:val="32"/>
          <w:szCs w:val="32"/>
        </w:rPr>
        <w:t>пытайтесь пролезть через пути под вагоном. Беды не миновать!</w:t>
      </w:r>
    </w:p>
    <w:p w:rsidR="00917E78" w:rsidRDefault="00917E78">
      <w:pPr>
        <w:spacing w:line="4" w:lineRule="exact"/>
        <w:rPr>
          <w:sz w:val="20"/>
          <w:szCs w:val="20"/>
        </w:rPr>
      </w:pPr>
    </w:p>
    <w:p w:rsidR="00917E78" w:rsidRDefault="00011FA5">
      <w:pPr>
        <w:spacing w:line="275" w:lineRule="auto"/>
        <w:ind w:right="360"/>
        <w:rPr>
          <w:sz w:val="20"/>
          <w:szCs w:val="20"/>
        </w:rPr>
      </w:pPr>
      <w:r>
        <w:rPr>
          <w:rFonts w:ascii="Verdana" w:eastAsia="Verdana" w:hAnsi="Verdana" w:cs="Verdana"/>
          <w:sz w:val="32"/>
          <w:szCs w:val="32"/>
        </w:rPr>
        <w:t>Состав может начать движение в любой момент. Вес пассажирского вагона в среднем 60 тонн, а порожнего грузового – около 22 тонн.</w:t>
      </w:r>
    </w:p>
    <w:p w:rsidR="00917E78" w:rsidRDefault="00011FA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column">
              <wp:posOffset>118110</wp:posOffset>
            </wp:positionH>
            <wp:positionV relativeFrom="paragraph">
              <wp:posOffset>92075</wp:posOffset>
            </wp:positionV>
            <wp:extent cx="6259830" cy="340677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830" cy="340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17E78" w:rsidRDefault="00917E78">
      <w:pPr>
        <w:sectPr w:rsidR="00917E78">
          <w:pgSz w:w="11900" w:h="16838"/>
          <w:pgMar w:top="1133" w:right="1186" w:bottom="1440" w:left="1140" w:header="0" w:footer="0" w:gutter="0"/>
          <w:cols w:space="720" w:equalWidth="0">
            <w:col w:w="9580"/>
          </w:cols>
        </w:sectPr>
      </w:pPr>
    </w:p>
    <w:p w:rsidR="00917E78" w:rsidRDefault="00011FA5">
      <w:pPr>
        <w:ind w:left="267"/>
        <w:rPr>
          <w:sz w:val="20"/>
          <w:szCs w:val="20"/>
        </w:rPr>
      </w:pPr>
      <w:r>
        <w:rPr>
          <w:rFonts w:ascii="Verdana" w:eastAsia="Verdana" w:hAnsi="Verdana" w:cs="Verdana"/>
          <w:b/>
          <w:bCs/>
          <w:sz w:val="40"/>
          <w:szCs w:val="40"/>
        </w:rPr>
        <w:lastRenderedPageBreak/>
        <w:t>Разгадай кроссворд</w:t>
      </w:r>
    </w:p>
    <w:p w:rsidR="00917E78" w:rsidRDefault="00011FA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5408" behindDoc="1" locked="0" layoutInCell="0" allowOverlap="1">
            <wp:simplePos x="0" y="0"/>
            <wp:positionH relativeFrom="column">
              <wp:posOffset>635</wp:posOffset>
            </wp:positionH>
            <wp:positionV relativeFrom="paragraph">
              <wp:posOffset>144145</wp:posOffset>
            </wp:positionV>
            <wp:extent cx="6259830" cy="498221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830" cy="4982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377" w:lineRule="exact"/>
        <w:rPr>
          <w:sz w:val="20"/>
          <w:szCs w:val="20"/>
        </w:rPr>
      </w:pPr>
    </w:p>
    <w:p w:rsidR="00917E78" w:rsidRDefault="00011FA5">
      <w:pPr>
        <w:ind w:left="7"/>
        <w:rPr>
          <w:sz w:val="20"/>
          <w:szCs w:val="20"/>
        </w:rPr>
      </w:pPr>
      <w:r>
        <w:rPr>
          <w:rFonts w:ascii="Verdana" w:eastAsia="Verdana" w:hAnsi="Verdana" w:cs="Verdana"/>
          <w:sz w:val="32"/>
          <w:szCs w:val="32"/>
        </w:rPr>
        <w:t>1.Приспособление для закрепления вагонов на месте.</w:t>
      </w:r>
    </w:p>
    <w:p w:rsidR="00917E78" w:rsidRDefault="00917E78">
      <w:pPr>
        <w:spacing w:line="57" w:lineRule="exact"/>
        <w:rPr>
          <w:sz w:val="20"/>
          <w:szCs w:val="20"/>
        </w:rPr>
      </w:pPr>
    </w:p>
    <w:p w:rsidR="00917E78" w:rsidRDefault="00011FA5">
      <w:pPr>
        <w:numPr>
          <w:ilvl w:val="0"/>
          <w:numId w:val="1"/>
        </w:numPr>
        <w:tabs>
          <w:tab w:val="left" w:pos="427"/>
        </w:tabs>
        <w:ind w:left="427" w:hanging="427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z w:val="32"/>
          <w:szCs w:val="32"/>
        </w:rPr>
        <w:t>Механизм для перевода поезда на другой путь.</w:t>
      </w:r>
    </w:p>
    <w:p w:rsidR="00917E78" w:rsidRDefault="00917E78">
      <w:pPr>
        <w:spacing w:line="59" w:lineRule="exact"/>
        <w:rPr>
          <w:rFonts w:ascii="Verdana" w:eastAsia="Verdana" w:hAnsi="Verdana" w:cs="Verdana"/>
          <w:sz w:val="32"/>
          <w:szCs w:val="32"/>
        </w:rPr>
      </w:pPr>
    </w:p>
    <w:p w:rsidR="00917E78" w:rsidRDefault="00011FA5">
      <w:pPr>
        <w:numPr>
          <w:ilvl w:val="0"/>
          <w:numId w:val="1"/>
        </w:numPr>
        <w:tabs>
          <w:tab w:val="left" w:pos="427"/>
        </w:tabs>
        <w:ind w:left="427" w:hanging="427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z w:val="32"/>
          <w:szCs w:val="32"/>
        </w:rPr>
        <w:t>Место пересечения железной дороги с автомобильной.</w:t>
      </w:r>
    </w:p>
    <w:p w:rsidR="00917E78" w:rsidRDefault="00917E78">
      <w:pPr>
        <w:spacing w:line="57" w:lineRule="exact"/>
        <w:rPr>
          <w:rFonts w:ascii="Verdana" w:eastAsia="Verdana" w:hAnsi="Verdana" w:cs="Verdana"/>
          <w:sz w:val="32"/>
          <w:szCs w:val="32"/>
        </w:rPr>
      </w:pPr>
    </w:p>
    <w:p w:rsidR="00917E78" w:rsidRDefault="00011FA5">
      <w:pPr>
        <w:numPr>
          <w:ilvl w:val="0"/>
          <w:numId w:val="1"/>
        </w:numPr>
        <w:tabs>
          <w:tab w:val="left" w:pos="427"/>
        </w:tabs>
        <w:ind w:left="427" w:hanging="427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z w:val="32"/>
          <w:szCs w:val="32"/>
        </w:rPr>
        <w:t>Устройство для подачи световых сигналов.</w:t>
      </w:r>
    </w:p>
    <w:p w:rsidR="00917E78" w:rsidRDefault="00917E78">
      <w:pPr>
        <w:spacing w:line="57" w:lineRule="exact"/>
        <w:rPr>
          <w:rFonts w:ascii="Verdana" w:eastAsia="Verdana" w:hAnsi="Verdana" w:cs="Verdana"/>
          <w:sz w:val="32"/>
          <w:szCs w:val="32"/>
        </w:rPr>
      </w:pPr>
    </w:p>
    <w:p w:rsidR="00917E78" w:rsidRDefault="00011FA5">
      <w:pPr>
        <w:numPr>
          <w:ilvl w:val="0"/>
          <w:numId w:val="1"/>
        </w:numPr>
        <w:tabs>
          <w:tab w:val="left" w:pos="427"/>
        </w:tabs>
        <w:ind w:left="427" w:hanging="427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z w:val="32"/>
          <w:szCs w:val="32"/>
        </w:rPr>
        <w:t>«Комната» в пассажирском вагоне.</w:t>
      </w:r>
    </w:p>
    <w:p w:rsidR="00917E78" w:rsidRDefault="00917E78">
      <w:pPr>
        <w:spacing w:line="59" w:lineRule="exact"/>
        <w:rPr>
          <w:rFonts w:ascii="Verdana" w:eastAsia="Verdana" w:hAnsi="Verdana" w:cs="Verdana"/>
          <w:sz w:val="32"/>
          <w:szCs w:val="32"/>
        </w:rPr>
      </w:pPr>
    </w:p>
    <w:p w:rsidR="00917E78" w:rsidRDefault="00011FA5">
      <w:pPr>
        <w:numPr>
          <w:ilvl w:val="0"/>
          <w:numId w:val="1"/>
        </w:numPr>
        <w:tabs>
          <w:tab w:val="left" w:pos="427"/>
        </w:tabs>
        <w:ind w:left="427" w:hanging="427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z w:val="32"/>
          <w:szCs w:val="32"/>
        </w:rPr>
        <w:t>Безбилетный пассажир.</w:t>
      </w:r>
    </w:p>
    <w:p w:rsidR="00917E78" w:rsidRDefault="00917E78">
      <w:pPr>
        <w:spacing w:line="57" w:lineRule="exact"/>
        <w:rPr>
          <w:rFonts w:ascii="Verdana" w:eastAsia="Verdana" w:hAnsi="Verdana" w:cs="Verdana"/>
          <w:sz w:val="32"/>
          <w:szCs w:val="32"/>
        </w:rPr>
      </w:pPr>
    </w:p>
    <w:p w:rsidR="00917E78" w:rsidRDefault="00011FA5">
      <w:pPr>
        <w:numPr>
          <w:ilvl w:val="0"/>
          <w:numId w:val="1"/>
        </w:numPr>
        <w:tabs>
          <w:tab w:val="left" w:pos="427"/>
        </w:tabs>
        <w:ind w:left="427" w:hanging="427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z w:val="32"/>
          <w:szCs w:val="32"/>
        </w:rPr>
        <w:t>Вагон для перевозки жидких грузов.</w:t>
      </w:r>
    </w:p>
    <w:p w:rsidR="00917E78" w:rsidRDefault="00917E78">
      <w:pPr>
        <w:spacing w:line="58" w:lineRule="exact"/>
        <w:rPr>
          <w:rFonts w:ascii="Verdana" w:eastAsia="Verdana" w:hAnsi="Verdana" w:cs="Verdana"/>
          <w:sz w:val="32"/>
          <w:szCs w:val="32"/>
        </w:rPr>
      </w:pPr>
    </w:p>
    <w:p w:rsidR="00917E78" w:rsidRDefault="00011FA5">
      <w:pPr>
        <w:numPr>
          <w:ilvl w:val="0"/>
          <w:numId w:val="1"/>
        </w:numPr>
        <w:tabs>
          <w:tab w:val="left" w:pos="427"/>
        </w:tabs>
        <w:ind w:left="427" w:hanging="427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z w:val="32"/>
          <w:szCs w:val="32"/>
        </w:rPr>
        <w:t>Человек, управляющий локомотивом.</w:t>
      </w:r>
    </w:p>
    <w:p w:rsidR="00917E78" w:rsidRDefault="00917E78">
      <w:pPr>
        <w:spacing w:line="59" w:lineRule="exact"/>
        <w:rPr>
          <w:rFonts w:ascii="Verdana" w:eastAsia="Verdana" w:hAnsi="Verdana" w:cs="Verdana"/>
          <w:sz w:val="32"/>
          <w:szCs w:val="32"/>
        </w:rPr>
      </w:pPr>
    </w:p>
    <w:p w:rsidR="00917E78" w:rsidRDefault="00011FA5">
      <w:pPr>
        <w:numPr>
          <w:ilvl w:val="0"/>
          <w:numId w:val="1"/>
        </w:numPr>
        <w:tabs>
          <w:tab w:val="left" w:pos="427"/>
        </w:tabs>
        <w:ind w:left="427" w:hanging="427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z w:val="32"/>
          <w:szCs w:val="32"/>
        </w:rPr>
        <w:t>«Бежит, качается» по рельсам.</w:t>
      </w:r>
    </w:p>
    <w:p w:rsidR="00917E78" w:rsidRDefault="00917E78">
      <w:pPr>
        <w:spacing w:line="57" w:lineRule="exact"/>
        <w:rPr>
          <w:rFonts w:ascii="Verdana" w:eastAsia="Verdana" w:hAnsi="Verdana" w:cs="Verdana"/>
          <w:sz w:val="32"/>
          <w:szCs w:val="32"/>
        </w:rPr>
      </w:pPr>
    </w:p>
    <w:p w:rsidR="00917E78" w:rsidRDefault="00011FA5">
      <w:pPr>
        <w:numPr>
          <w:ilvl w:val="0"/>
          <w:numId w:val="1"/>
        </w:numPr>
        <w:tabs>
          <w:tab w:val="left" w:pos="627"/>
        </w:tabs>
        <w:ind w:left="627" w:hanging="627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z w:val="32"/>
          <w:szCs w:val="32"/>
        </w:rPr>
        <w:t>Человек, который едет в поезде.</w:t>
      </w:r>
    </w:p>
    <w:p w:rsidR="00917E78" w:rsidRDefault="00917E78">
      <w:pPr>
        <w:spacing w:line="57" w:lineRule="exact"/>
        <w:rPr>
          <w:rFonts w:ascii="Verdana" w:eastAsia="Verdana" w:hAnsi="Verdana" w:cs="Verdana"/>
          <w:sz w:val="32"/>
          <w:szCs w:val="32"/>
        </w:rPr>
      </w:pPr>
    </w:p>
    <w:p w:rsidR="00917E78" w:rsidRDefault="00011FA5">
      <w:pPr>
        <w:numPr>
          <w:ilvl w:val="0"/>
          <w:numId w:val="1"/>
        </w:numPr>
        <w:tabs>
          <w:tab w:val="left" w:pos="627"/>
        </w:tabs>
        <w:ind w:left="627" w:hanging="627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z w:val="32"/>
          <w:szCs w:val="32"/>
        </w:rPr>
        <w:t>Проездной документ.</w:t>
      </w:r>
    </w:p>
    <w:p w:rsidR="00917E78" w:rsidRDefault="00917E78">
      <w:pPr>
        <w:spacing w:line="59" w:lineRule="exact"/>
        <w:rPr>
          <w:rFonts w:ascii="Verdana" w:eastAsia="Verdana" w:hAnsi="Verdana" w:cs="Verdana"/>
          <w:sz w:val="32"/>
          <w:szCs w:val="32"/>
        </w:rPr>
      </w:pPr>
    </w:p>
    <w:p w:rsidR="00917E78" w:rsidRDefault="00011FA5">
      <w:pPr>
        <w:numPr>
          <w:ilvl w:val="0"/>
          <w:numId w:val="1"/>
        </w:numPr>
        <w:tabs>
          <w:tab w:val="left" w:pos="627"/>
        </w:tabs>
        <w:ind w:left="627" w:hanging="627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z w:val="32"/>
          <w:szCs w:val="32"/>
        </w:rPr>
        <w:t>Подземное сооружение для движения транспорта.</w:t>
      </w:r>
    </w:p>
    <w:p w:rsidR="00917E78" w:rsidRDefault="00917E78">
      <w:pPr>
        <w:sectPr w:rsidR="00917E78">
          <w:pgSz w:w="11900" w:h="16838"/>
          <w:pgMar w:top="1131" w:right="1086" w:bottom="949" w:left="1133" w:header="0" w:footer="0" w:gutter="0"/>
          <w:cols w:space="720" w:equalWidth="0">
            <w:col w:w="9687"/>
          </w:cols>
        </w:sectPr>
      </w:pPr>
    </w:p>
    <w:p w:rsidR="00917E78" w:rsidRDefault="00011FA5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6432" behindDoc="1" locked="0" layoutInCell="0" allowOverlap="1">
            <wp:simplePos x="0" y="0"/>
            <wp:positionH relativeFrom="page">
              <wp:posOffset>572135</wp:posOffset>
            </wp:positionH>
            <wp:positionV relativeFrom="page">
              <wp:posOffset>378460</wp:posOffset>
            </wp:positionV>
            <wp:extent cx="6412865" cy="863600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865" cy="863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200" w:lineRule="exact"/>
        <w:rPr>
          <w:sz w:val="20"/>
          <w:szCs w:val="20"/>
        </w:rPr>
      </w:pPr>
    </w:p>
    <w:p w:rsidR="00917E78" w:rsidRDefault="00917E78">
      <w:pPr>
        <w:spacing w:line="332" w:lineRule="exact"/>
        <w:rPr>
          <w:sz w:val="20"/>
          <w:szCs w:val="20"/>
        </w:rPr>
      </w:pPr>
    </w:p>
    <w:p w:rsidR="00917E78" w:rsidRDefault="00011FA5">
      <w:pPr>
        <w:rPr>
          <w:sz w:val="20"/>
          <w:szCs w:val="20"/>
        </w:rPr>
      </w:pPr>
      <w:r>
        <w:rPr>
          <w:rFonts w:ascii="Verdana" w:eastAsia="Verdana" w:hAnsi="Verdana" w:cs="Verdana"/>
          <w:sz w:val="24"/>
          <w:szCs w:val="24"/>
        </w:rPr>
        <w:t>Разработано:</w:t>
      </w:r>
    </w:p>
    <w:p w:rsidR="00917E78" w:rsidRDefault="00917E78">
      <w:pPr>
        <w:spacing w:line="47" w:lineRule="exact"/>
        <w:rPr>
          <w:sz w:val="20"/>
          <w:szCs w:val="20"/>
        </w:rPr>
      </w:pPr>
    </w:p>
    <w:p w:rsidR="00917E78" w:rsidRDefault="00011FA5">
      <w:pPr>
        <w:spacing w:line="296" w:lineRule="auto"/>
        <w:ind w:right="1506"/>
        <w:rPr>
          <w:sz w:val="20"/>
          <w:szCs w:val="20"/>
        </w:rPr>
      </w:pPr>
      <w:r>
        <w:rPr>
          <w:rFonts w:ascii="Verdana" w:eastAsia="Verdana" w:hAnsi="Verdana" w:cs="Verdana"/>
          <w:sz w:val="23"/>
          <w:szCs w:val="23"/>
        </w:rPr>
        <w:t>Служба охраны труда и промышленной безопасности Восточно-Сибирской железной дороги – филиала ОАО «РЖД»</w:t>
      </w:r>
    </w:p>
    <w:p w:rsidR="00917E78" w:rsidRDefault="00917E78">
      <w:pPr>
        <w:spacing w:line="182" w:lineRule="exact"/>
        <w:rPr>
          <w:sz w:val="20"/>
          <w:szCs w:val="20"/>
        </w:rPr>
      </w:pPr>
    </w:p>
    <w:p w:rsidR="00917E78" w:rsidRDefault="00011FA5">
      <w:pPr>
        <w:rPr>
          <w:sz w:val="20"/>
          <w:szCs w:val="20"/>
        </w:rPr>
      </w:pPr>
      <w:r>
        <w:rPr>
          <w:rFonts w:ascii="Verdana" w:eastAsia="Verdana" w:hAnsi="Verdana" w:cs="Verdana"/>
          <w:sz w:val="24"/>
          <w:szCs w:val="24"/>
        </w:rPr>
        <w:t>2019 год</w:t>
      </w:r>
    </w:p>
    <w:sectPr w:rsidR="00917E78">
      <w:pgSz w:w="11900" w:h="16838"/>
      <w:pgMar w:top="1440" w:right="1440" w:bottom="401" w:left="1140" w:header="0" w:footer="0" w:gutter="0"/>
      <w:cols w:space="720" w:equalWidth="0">
        <w:col w:w="932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823"/>
    <w:multiLevelType w:val="hybridMultilevel"/>
    <w:tmpl w:val="10B8C302"/>
    <w:lvl w:ilvl="0" w:tplc="A2C4DF8E">
      <w:start w:val="2"/>
      <w:numFmt w:val="decimal"/>
      <w:lvlText w:val="%1."/>
      <w:lvlJc w:val="left"/>
    </w:lvl>
    <w:lvl w:ilvl="1" w:tplc="D2CC91F0">
      <w:numFmt w:val="decimal"/>
      <w:lvlText w:val=""/>
      <w:lvlJc w:val="left"/>
    </w:lvl>
    <w:lvl w:ilvl="2" w:tplc="32D8FDBA">
      <w:numFmt w:val="decimal"/>
      <w:lvlText w:val=""/>
      <w:lvlJc w:val="left"/>
    </w:lvl>
    <w:lvl w:ilvl="3" w:tplc="57ACDDBE">
      <w:numFmt w:val="decimal"/>
      <w:lvlText w:val=""/>
      <w:lvlJc w:val="left"/>
    </w:lvl>
    <w:lvl w:ilvl="4" w:tplc="614C14C6">
      <w:numFmt w:val="decimal"/>
      <w:lvlText w:val=""/>
      <w:lvlJc w:val="left"/>
    </w:lvl>
    <w:lvl w:ilvl="5" w:tplc="4BE04FB8">
      <w:numFmt w:val="decimal"/>
      <w:lvlText w:val=""/>
      <w:lvlJc w:val="left"/>
    </w:lvl>
    <w:lvl w:ilvl="6" w:tplc="983E06E4">
      <w:numFmt w:val="decimal"/>
      <w:lvlText w:val=""/>
      <w:lvlJc w:val="left"/>
    </w:lvl>
    <w:lvl w:ilvl="7" w:tplc="9C225DC6">
      <w:numFmt w:val="decimal"/>
      <w:lvlText w:val=""/>
      <w:lvlJc w:val="left"/>
    </w:lvl>
    <w:lvl w:ilvl="8" w:tplc="FD3817EE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E78"/>
    <w:rsid w:val="00011FA5"/>
    <w:rsid w:val="0091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566</Words>
  <Characters>3228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</cp:revision>
  <dcterms:created xsi:type="dcterms:W3CDTF">2020-01-30T12:08:00Z</dcterms:created>
  <dcterms:modified xsi:type="dcterms:W3CDTF">2020-01-30T12:08:00Z</dcterms:modified>
</cp:coreProperties>
</file>